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845B" w14:textId="77777777" w:rsidR="00432E13" w:rsidRPr="00CA737F" w:rsidRDefault="00432E13" w:rsidP="00CA737F">
      <w:pPr>
        <w:spacing w:line="360" w:lineRule="auto"/>
        <w:rPr>
          <w:rFonts w:ascii="Arial" w:hAnsi="Arial" w:cs="Arial"/>
        </w:rPr>
      </w:pPr>
    </w:p>
    <w:p w14:paraId="678F4763" w14:textId="77777777" w:rsidR="00CA737F" w:rsidRPr="007A69DB" w:rsidRDefault="00935389" w:rsidP="00CA737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FFURFLEN GYDSYNIO (PRESWYLWYR Y TREIAL)</w:t>
      </w:r>
    </w:p>
    <w:p w14:paraId="7EB280DF" w14:textId="77777777" w:rsidR="00CA737F" w:rsidRPr="007A69DB" w:rsidRDefault="00CA737F" w:rsidP="00CA737F">
      <w:pPr>
        <w:spacing w:line="360" w:lineRule="auto"/>
        <w:rPr>
          <w:rFonts w:ascii="Arial" w:hAnsi="Arial" w:cs="Arial"/>
        </w:rPr>
      </w:pPr>
    </w:p>
    <w:p w14:paraId="2106D809" w14:textId="77777777" w:rsidR="00CA737F" w:rsidRPr="007A69DB" w:rsidRDefault="00935389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Teitl yr astudiaeth:</w:t>
      </w:r>
      <w:r>
        <w:rPr>
          <w:rFonts w:ascii="Arial" w:eastAsia="Arial" w:hAnsi="Arial" w:cs="Arial"/>
          <w:lang w:val="cy-GB"/>
        </w:rPr>
        <w:t xml:space="preserve"> Defnydd dirprwyo swyddogaethau Mewn cartrefi gofal i wella iechyd y geg (SENIOR)</w:t>
      </w:r>
    </w:p>
    <w:p w14:paraId="1E9A8FD6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2A8CD1EC" w14:textId="77777777" w:rsidR="00CA737F" w:rsidRPr="00CA737F" w:rsidRDefault="00935389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Enw’r Ymchwilydd:</w:t>
      </w:r>
      <w:r>
        <w:rPr>
          <w:rFonts w:ascii="Arial" w:eastAsia="Arial" w:hAnsi="Arial" w:cs="Arial"/>
          <w:lang w:val="cy-GB"/>
        </w:rPr>
        <w:t xml:space="preserve"> Yr Athro Paul Brocklehurst</w:t>
      </w:r>
    </w:p>
    <w:p w14:paraId="775E01A7" w14:textId="77777777" w:rsidR="00CA737F" w:rsidRPr="00CA737F" w:rsidRDefault="00935389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ID IRAS:</w:t>
      </w:r>
      <w:r>
        <w:rPr>
          <w:rFonts w:ascii="Arial" w:eastAsia="Arial" w:hAnsi="Arial" w:cs="Arial"/>
          <w:lang w:val="cy-GB"/>
        </w:rPr>
        <w:t xml:space="preserve"> 297182</w:t>
      </w:r>
    </w:p>
    <w:p w14:paraId="6C726956" w14:textId="77777777" w:rsidR="00CA737F" w:rsidRPr="00CA737F" w:rsidRDefault="00935389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Rhif yr Astudiaeth:</w:t>
      </w:r>
      <w:r>
        <w:rPr>
          <w:rFonts w:ascii="Arial" w:eastAsia="Arial" w:hAnsi="Arial" w:cs="Arial"/>
          <w:lang w:val="cy-GB"/>
        </w:rPr>
        <w:t xml:space="preserve"> NIHR_128773</w:t>
      </w:r>
    </w:p>
    <w:p w14:paraId="7C400A3D" w14:textId="77777777" w:rsid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</w:p>
    <w:p w14:paraId="3FD5CC0F" w14:textId="77777777" w:rsidR="00CA737F" w:rsidRPr="00CA737F" w:rsidRDefault="00935389" w:rsidP="00CA737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Rhif y Ganolfan:</w:t>
      </w:r>
      <w:r>
        <w:rPr>
          <w:rFonts w:ascii="Arial" w:eastAsia="Arial" w:hAnsi="Arial" w:cs="Arial"/>
          <w:lang w:val="cy-GB"/>
        </w:rPr>
        <w:tab/>
      </w:r>
    </w:p>
    <w:p w14:paraId="080225B5" w14:textId="77777777" w:rsid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</w:p>
    <w:p w14:paraId="556D4474" w14:textId="77777777" w:rsidR="00CA737F" w:rsidRPr="00CA737F" w:rsidRDefault="00935389" w:rsidP="00CA737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Rhif Adnabod y Cyfranogwr yn yr astudiaeth hon:</w:t>
      </w:r>
    </w:p>
    <w:p w14:paraId="5BE7FCB7" w14:textId="77777777" w:rsidR="00F81D04" w:rsidRDefault="00F81D04" w:rsidP="00CA737F">
      <w:pPr>
        <w:spacing w:line="360" w:lineRule="auto"/>
        <w:rPr>
          <w:rFonts w:ascii="Arial" w:hAnsi="Arial" w:cs="Arial"/>
        </w:rPr>
      </w:pPr>
    </w:p>
    <w:p w14:paraId="6DD6EBDE" w14:textId="77777777" w:rsidR="00CA737F" w:rsidRDefault="00935389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Llofnodwch bob bocs </w:t>
      </w:r>
    </w:p>
    <w:p w14:paraId="6923995C" w14:textId="77777777" w:rsidR="00906363" w:rsidRPr="00CA737F" w:rsidRDefault="00906363" w:rsidP="00CA737F">
      <w:pPr>
        <w:spacing w:line="360" w:lineRule="auto"/>
        <w:rPr>
          <w:rFonts w:ascii="Arial" w:hAnsi="Arial" w:cs="Arial"/>
        </w:rPr>
      </w:pPr>
    </w:p>
    <w:p w14:paraId="15BF460D" w14:textId="77777777" w:rsidR="00617DEC" w:rsidRDefault="00935389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DBF1C" wp14:editId="23597A67">
                <wp:simplePos x="0" y="0"/>
                <wp:positionH relativeFrom="column">
                  <wp:posOffset>5474970</wp:posOffset>
                </wp:positionH>
                <wp:positionV relativeFrom="paragraph">
                  <wp:posOffset>11208</wp:posOffset>
                </wp:positionV>
                <wp:extent cx="396607" cy="418641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" cy="418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CB85A" w14:textId="77777777" w:rsidR="00EC7806" w:rsidRDefault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31.25pt;height:32.95pt;margin-top:0.9pt;margin-left:431.1pt;mso-wrap-distance-bottom:0;mso-wrap-distance-left:9pt;mso-wrap-distance-right:9pt;mso-wrap-distance-top:0;mso-wrap-style:square;position:absolute;visibility:visible;v-text-anchor:top;z-index:251659264" fillcolor="white" strokeweight="0.5pt">
                <v:textbox>
                  <w:txbxContent>
                    <w:p w:rsidR="00EC7806" w14:paraId="11B9AC6A" w14:textId="7777777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Rwy'n cadarnhau fy mod wedi darllen taflen wybodaeth dyddiedig ………………… </w:t>
      </w:r>
      <w:r>
        <w:rPr>
          <w:rFonts w:ascii="Arial" w:eastAsia="Arial" w:hAnsi="Arial" w:cs="Arial"/>
          <w:lang w:val="cy-GB"/>
        </w:rPr>
        <w:t xml:space="preserve">(fersiwn .........) yr astudiaeth uchod. Cefais gyfle i </w:t>
      </w:r>
    </w:p>
    <w:p w14:paraId="65EF1C37" w14:textId="77777777" w:rsidR="00906363" w:rsidRDefault="00935389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ystyried yr wybodaeth, gofyn cwestiynau a chael atebion boddhaol i'r cwestiynau hynny.</w:t>
      </w:r>
    </w:p>
    <w:p w14:paraId="211A4C5D" w14:textId="77777777" w:rsidR="00906363" w:rsidRDefault="00935389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9842E" wp14:editId="7A10AC7A">
                <wp:simplePos x="0" y="0"/>
                <wp:positionH relativeFrom="column">
                  <wp:posOffset>5473134</wp:posOffset>
                </wp:positionH>
                <wp:positionV relativeFrom="paragraph">
                  <wp:posOffset>248025</wp:posOffset>
                </wp:positionV>
                <wp:extent cx="396607" cy="418641"/>
                <wp:effectExtent l="0" t="0" r="1016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" cy="418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89726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type="#_x0000_t202" style="width:31.25pt;height:32.95pt;margin-top:19.55pt;margin-left:430.95pt;mso-wrap-distance-bottom:0;mso-wrap-distance-left:9pt;mso-wrap-distance-right:9pt;mso-wrap-distance-top:0;mso-wrap-style:square;position:absolute;visibility:visible;v-text-anchor:top;z-index:251661312" fillcolor="white" strokeweight="0.5pt">
                <v:textbox>
                  <w:txbxContent>
                    <w:p w:rsidR="00EC7806" w:rsidP="00EC7806" w14:paraId="57D80890" w14:textId="77777777"/>
                  </w:txbxContent>
                </v:textbox>
              </v:shape>
            </w:pict>
          </mc:Fallback>
        </mc:AlternateContent>
      </w:r>
    </w:p>
    <w:p w14:paraId="08F05239" w14:textId="77777777" w:rsidR="00617DEC" w:rsidRDefault="00935389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Deallaf fy mod yn cymryd rhan yn wirfoddol ac y caf </w:t>
      </w:r>
    </w:p>
    <w:p w14:paraId="068EFE4C" w14:textId="77777777" w:rsidR="00617DEC" w:rsidRDefault="00935389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dynnu’n ôl unrhyw bryd, heb roi rheswm, a heb effeithio ar fy ngofal meddygol nac  </w:t>
      </w:r>
    </w:p>
    <w:p w14:paraId="36BE55D1" w14:textId="77777777" w:rsidR="00906363" w:rsidRPr="00617DEC" w:rsidRDefault="00935389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unrhyw hawliau cyfreithiol. </w:t>
      </w:r>
    </w:p>
    <w:p w14:paraId="3EEF1336" w14:textId="77777777" w:rsidR="00906363" w:rsidRPr="00F80898" w:rsidRDefault="00935389" w:rsidP="00F8089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5C75E" wp14:editId="14AE5584">
                <wp:simplePos x="0" y="0"/>
                <wp:positionH relativeFrom="column">
                  <wp:posOffset>5473134</wp:posOffset>
                </wp:positionH>
                <wp:positionV relativeFrom="paragraph">
                  <wp:posOffset>69330</wp:posOffset>
                </wp:positionV>
                <wp:extent cx="396240" cy="418465"/>
                <wp:effectExtent l="0" t="0" r="1016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CFE06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width:31.2pt;height:32.95pt;margin-top:5.45pt;margin-left:430.95pt;mso-wrap-distance-bottom:0;mso-wrap-distance-left:9pt;mso-wrap-distance-right:9pt;mso-wrap-distance-top:0;mso-wrap-style:square;position:absolute;visibility:visible;v-text-anchor:top;z-index:251663360" fillcolor="white" strokeweight="0.5pt">
                <v:textbox>
                  <w:txbxContent>
                    <w:p w:rsidR="00EC7806" w:rsidP="00EC7806" w14:paraId="3403DBDD" w14:textId="77777777"/>
                  </w:txbxContent>
                </v:textbox>
              </v:shape>
            </w:pict>
          </mc:Fallback>
        </mc:AlternateContent>
      </w:r>
    </w:p>
    <w:p w14:paraId="74C0C1C0" w14:textId="77777777" w:rsidR="00617DEC" w:rsidRDefault="00935389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Deallaf y caiff yr wybodaeth a gesglir amdanaf ei defnyddio at </w:t>
      </w:r>
    </w:p>
    <w:p w14:paraId="21D5D95D" w14:textId="77777777" w:rsidR="00617DEC" w:rsidRDefault="00935389" w:rsidP="00617DEC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ragor o waith ymchwil yn y dyfodol ac y gellir ei rhannu'n ddienw </w:t>
      </w:r>
    </w:p>
    <w:p w14:paraId="24008CF1" w14:textId="77777777" w:rsidR="00906363" w:rsidRPr="00617DEC" w:rsidRDefault="00935389" w:rsidP="00617DEC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gydag ymchwilwyr eraill;</w:t>
      </w:r>
    </w:p>
    <w:p w14:paraId="442BD051" w14:textId="77777777" w:rsidR="00906363" w:rsidRPr="00906363" w:rsidRDefault="00906363" w:rsidP="00617DEC">
      <w:pPr>
        <w:pStyle w:val="ListParagraph"/>
        <w:ind w:left="360"/>
        <w:rPr>
          <w:rFonts w:ascii="Arial" w:hAnsi="Arial" w:cs="Arial"/>
        </w:rPr>
      </w:pPr>
    </w:p>
    <w:p w14:paraId="5FE39A4D" w14:textId="77777777" w:rsidR="00617DEC" w:rsidRDefault="00935389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35FDF" wp14:editId="2551F3B0">
                <wp:simplePos x="0" y="0"/>
                <wp:positionH relativeFrom="column">
                  <wp:posOffset>5473065</wp:posOffset>
                </wp:positionH>
                <wp:positionV relativeFrom="paragraph">
                  <wp:posOffset>63722</wp:posOffset>
                </wp:positionV>
                <wp:extent cx="396240" cy="418465"/>
                <wp:effectExtent l="0" t="0" r="1016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4698F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width:31.2pt;height:32.95pt;margin-top:5pt;margin-left:430.95pt;mso-wrap-distance-bottom:0;mso-wrap-distance-left:9pt;mso-wrap-distance-right:9pt;mso-wrap-distance-top:0;mso-wrap-style:square;position:absolute;visibility:visible;v-text-anchor:top;z-index:251665408" fillcolor="white" strokeweight="0.5pt">
                <v:textbox>
                  <w:txbxContent>
                    <w:p w:rsidR="00EC7806" w:rsidP="00EC7806" w14:paraId="17FC513E" w14:textId="7777777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Rwy'n deall na fydd modd fy adnabod o unrhyw ddata a gyhoeddir mewn perthynas </w:t>
      </w:r>
    </w:p>
    <w:p w14:paraId="39A364DF" w14:textId="77777777" w:rsidR="00906363" w:rsidRDefault="00935389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â'r prosiect hwn;</w:t>
      </w:r>
    </w:p>
    <w:p w14:paraId="4C61A43D" w14:textId="77777777" w:rsidR="00906363" w:rsidRPr="00906363" w:rsidRDefault="00906363" w:rsidP="00617DEC">
      <w:pPr>
        <w:pStyle w:val="ListParagraph"/>
        <w:ind w:left="360"/>
        <w:rPr>
          <w:rFonts w:ascii="Arial" w:hAnsi="Arial" w:cs="Arial"/>
        </w:rPr>
      </w:pPr>
    </w:p>
    <w:p w14:paraId="58E6A135" w14:textId="77777777" w:rsidR="00617DEC" w:rsidRDefault="00935389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E5C36" wp14:editId="60246313">
                <wp:simplePos x="0" y="0"/>
                <wp:positionH relativeFrom="column">
                  <wp:posOffset>5449570</wp:posOffset>
                </wp:positionH>
                <wp:positionV relativeFrom="paragraph">
                  <wp:posOffset>128270</wp:posOffset>
                </wp:positionV>
                <wp:extent cx="396240" cy="418465"/>
                <wp:effectExtent l="0" t="0" r="1016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3C620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width:31.2pt;height:32.95pt;margin-top:10.1pt;margin-left:429.1pt;mso-wrap-distance-bottom:0;mso-wrap-distance-left:9pt;mso-wrap-distance-right:9pt;mso-wrap-distance-top:0;mso-wrap-style:square;position:absolute;visibility:visible;v-text-anchor:top;z-index:251667456" fillcolor="white" strokeweight="0.5pt">
                <v:textbox>
                  <w:txbxContent>
                    <w:p w:rsidR="00EC7806" w:rsidP="00EC7806" w14:paraId="19876F49" w14:textId="7777777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Deallaf o bosib y caiff y data perthnasol a gesglir yn ystod yr astudiaeth ei ddefnyddio   </w:t>
      </w:r>
    </w:p>
    <w:p w14:paraId="22C3616C" w14:textId="77777777" w:rsidR="00617DEC" w:rsidRDefault="00935389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gan unigolion ym Mhrifysgol Bangor, Prifysgol y Frenhines  </w:t>
      </w:r>
    </w:p>
    <w:p w14:paraId="3C7D26AE" w14:textId="77777777" w:rsidR="00617DEC" w:rsidRDefault="00935389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Belfast, Coleg y Brifysgol Llundain, Prifysgol Caerdyd</w:t>
      </w:r>
      <w:r>
        <w:rPr>
          <w:rFonts w:ascii="Arial" w:eastAsia="Arial" w:hAnsi="Arial" w:cs="Arial"/>
          <w:lang w:val="cy-GB"/>
        </w:rPr>
        <w:t xml:space="preserve">d, Prifysgol  </w:t>
      </w:r>
    </w:p>
    <w:p w14:paraId="2841AEC3" w14:textId="77777777" w:rsidR="000309E5" w:rsidRDefault="00935389" w:rsidP="000309E5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Sheffield, yr awdurdodau rheoleiddio neu’r Gwasanaeth Iechyd Gwladol, lle bo hynny’n berthnasol </w:t>
      </w:r>
    </w:p>
    <w:p w14:paraId="7ADA489A" w14:textId="77777777" w:rsidR="00ED28FA" w:rsidRPr="000309E5" w:rsidRDefault="00935389" w:rsidP="000309E5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i’m rhan i yn yr ymchwil hwn; ac</w:t>
      </w:r>
    </w:p>
    <w:p w14:paraId="23202D04" w14:textId="77777777" w:rsidR="00ED28FA" w:rsidRPr="00ED28FA" w:rsidRDefault="00ED28FA" w:rsidP="00617DEC">
      <w:pPr>
        <w:pStyle w:val="ListParagraph"/>
        <w:ind w:left="360"/>
        <w:rPr>
          <w:rFonts w:ascii="Arial" w:hAnsi="Arial" w:cs="Arial"/>
        </w:rPr>
      </w:pPr>
    </w:p>
    <w:p w14:paraId="246BA9AD" w14:textId="77777777" w:rsidR="00617DEC" w:rsidRDefault="00935389" w:rsidP="00617DE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9B979" wp14:editId="7D4D5489">
                <wp:simplePos x="0" y="0"/>
                <wp:positionH relativeFrom="column">
                  <wp:posOffset>5374005</wp:posOffset>
                </wp:positionH>
                <wp:positionV relativeFrom="paragraph">
                  <wp:posOffset>59246</wp:posOffset>
                </wp:positionV>
                <wp:extent cx="396240" cy="418465"/>
                <wp:effectExtent l="0" t="0" r="1016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47FD2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width:31.2pt;height:32.95pt;margin-top:4.65pt;margin-left:423.15pt;mso-wrap-distance-bottom:0;mso-wrap-distance-left:9pt;mso-wrap-distance-right:9pt;mso-wrap-distance-top:0;mso-wrap-style:square;position:absolute;visibility:visible;v-text-anchor:top;z-index:251669504" fillcolor="white" strokeweight="0.5pt">
                <v:textbox>
                  <w:txbxContent>
                    <w:p w:rsidR="00EC7806" w:rsidP="00EC7806" w14:paraId="622997B2" w14:textId="7777777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rwy’n cytuno i gymryd rhan yn yr astudiaeth uchod, gan gynnwys </w:t>
      </w:r>
      <w:r>
        <w:rPr>
          <w:rFonts w:ascii="Arial" w:eastAsia="Arial" w:hAnsi="Arial" w:cs="Arial"/>
          <w:lang w:val="cy-GB"/>
        </w:rPr>
        <w:t xml:space="preserve">yr holl weithdrefnau </w:t>
      </w:r>
    </w:p>
    <w:p w14:paraId="515926AA" w14:textId="77777777" w:rsidR="00617DEC" w:rsidRDefault="00935389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a nodir ar y Daflen Wybodaeth. Deallaf y caiff fy ngwybodaeth  </w:t>
      </w:r>
    </w:p>
    <w:p w14:paraId="642D3946" w14:textId="77777777" w:rsidR="00617DEC" w:rsidRDefault="00935389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bersonol ei defn</w:t>
      </w:r>
      <w:r>
        <w:rPr>
          <w:rFonts w:ascii="Arial" w:eastAsia="Arial" w:hAnsi="Arial" w:cs="Arial"/>
          <w:lang w:val="cy-GB"/>
        </w:rPr>
        <w:t xml:space="preserve">yddio at y dibenion a eglurwyd imi. Deallaf </w:t>
      </w:r>
    </w:p>
    <w:p w14:paraId="35FB1363" w14:textId="77777777" w:rsidR="00617DEC" w:rsidRDefault="00935389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yn ôl deddfwriaeth diogelu data, mai 'tasg gyhoeddus' fydd y sail gyfreithlon </w:t>
      </w:r>
    </w:p>
    <w:p w14:paraId="7C239873" w14:textId="77777777" w:rsidR="002E7EDB" w:rsidRDefault="00935389" w:rsidP="002E7EDB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dros brosesu.</w:t>
      </w:r>
    </w:p>
    <w:p w14:paraId="7C9C6BA9" w14:textId="77777777" w:rsidR="002E7EDB" w:rsidRDefault="002E7EDB" w:rsidP="002E7EDB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17DB2437" w14:textId="77777777" w:rsidR="002E7EDB" w:rsidRDefault="00935389" w:rsidP="002E7E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0F618" wp14:editId="11DDC6F8">
                <wp:simplePos x="0" y="0"/>
                <wp:positionH relativeFrom="column">
                  <wp:posOffset>5378578</wp:posOffset>
                </wp:positionH>
                <wp:positionV relativeFrom="paragraph">
                  <wp:posOffset>21473</wp:posOffset>
                </wp:positionV>
                <wp:extent cx="396240" cy="418465"/>
                <wp:effectExtent l="0" t="0" r="1016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D26BC" w14:textId="77777777" w:rsidR="002E7EDB" w:rsidRDefault="002E7EDB" w:rsidP="002E7EDB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width:31.2pt;height:32.95pt;margin-top:1.7pt;margin-left:423.5pt;mso-wrap-distance-bottom:0;mso-wrap-distance-left:9pt;mso-wrap-distance-right:9pt;mso-wrap-distance-top:0;mso-wrap-style:square;position:absolute;visibility:visible;v-text-anchor:top;z-index:251671552" fillcolor="white" strokeweight="0.5pt">
                <v:textbox>
                  <w:txbxContent>
                    <w:p w:rsidR="002E7EDB" w:rsidP="002E7EDB" w14:paraId="69873FFB" w14:textId="7777777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Ar ddechrau'r astudiaeth deallaf y byddaf yn cael  </w:t>
      </w:r>
    </w:p>
    <w:p w14:paraId="4D090229" w14:textId="77777777" w:rsidR="002E7EDB" w:rsidRDefault="00935389" w:rsidP="002E7EDB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Prawf Nam</w:t>
      </w:r>
      <w:r>
        <w:rPr>
          <w:rFonts w:ascii="Arial" w:eastAsia="Arial" w:hAnsi="Arial" w:cs="Arial"/>
          <w:lang w:val="cy-GB"/>
        </w:rPr>
        <w:t xml:space="preserve"> Gwybyddol Chwe Eitem ac y caiff canlyniadau'r prawf hwnnw eu roi  </w:t>
      </w:r>
    </w:p>
    <w:p w14:paraId="6DA4B0DD" w14:textId="77777777" w:rsidR="002E7EDB" w:rsidRPr="002E7EDB" w:rsidRDefault="00935389" w:rsidP="002E7EDB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i  rheolwr y cartref gofal o dan y rhwymedigaethau dyletswydd gofal. </w:t>
      </w:r>
    </w:p>
    <w:p w14:paraId="6222038C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4DEEF60A" w14:textId="77777777" w:rsidR="00CA737F" w:rsidRPr="00CA737F" w:rsidRDefault="00935389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6361B1DA" w14:textId="77777777" w:rsidR="00ED28FA" w:rsidRPr="00ED28FA" w:rsidRDefault="00935389" w:rsidP="00CA737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Enw’r Cyfranogwr:</w:t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</w:p>
    <w:p w14:paraId="35F0D854" w14:textId="77777777" w:rsidR="00ED28FA" w:rsidRDefault="00ED28FA" w:rsidP="00CA737F">
      <w:pPr>
        <w:spacing w:line="360" w:lineRule="auto"/>
        <w:rPr>
          <w:rFonts w:ascii="Arial" w:hAnsi="Arial" w:cs="Arial"/>
        </w:rPr>
      </w:pPr>
    </w:p>
    <w:p w14:paraId="73A7EA13" w14:textId="77777777" w:rsidR="00ED28FA" w:rsidRDefault="00935389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Dyddiad: </w:t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</w:p>
    <w:p w14:paraId="0BCBD9C2" w14:textId="77777777" w:rsidR="00ED28FA" w:rsidRDefault="00ED28FA" w:rsidP="00CA737F">
      <w:pPr>
        <w:spacing w:line="360" w:lineRule="auto"/>
        <w:rPr>
          <w:rFonts w:ascii="Arial" w:hAnsi="Arial" w:cs="Arial"/>
        </w:rPr>
      </w:pPr>
    </w:p>
    <w:p w14:paraId="266DAEE3" w14:textId="77777777" w:rsidR="00CA737F" w:rsidRPr="00CA737F" w:rsidRDefault="00935389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Llofnod:</w:t>
      </w:r>
    </w:p>
    <w:p w14:paraId="58DAF1E9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627F615E" w14:textId="77777777" w:rsidR="00CA737F" w:rsidRPr="00CA737F" w:rsidRDefault="00935389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4BC7384D" w14:textId="77777777" w:rsidR="00ED28FA" w:rsidRPr="00ED28FA" w:rsidRDefault="00935389" w:rsidP="00ED28F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Enw’r sawl sy’n derbyn y cydsyniad:</w:t>
      </w:r>
    </w:p>
    <w:p w14:paraId="34C7C40E" w14:textId="77777777" w:rsidR="00ED28FA" w:rsidRDefault="00935389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</w:p>
    <w:p w14:paraId="6EB91E02" w14:textId="77777777" w:rsidR="00ED28FA" w:rsidRDefault="00935389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Dyddiad: </w:t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</w:p>
    <w:p w14:paraId="4EC11329" w14:textId="77777777" w:rsidR="00ED28FA" w:rsidRDefault="00935389" w:rsidP="009543F0">
      <w:pPr>
        <w:tabs>
          <w:tab w:val="left" w:pos="35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08DD0A" w14:textId="77777777" w:rsidR="00CA737F" w:rsidRPr="00CA737F" w:rsidRDefault="00935389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Llofnod:</w:t>
      </w:r>
    </w:p>
    <w:p w14:paraId="4F14BDF8" w14:textId="77777777" w:rsidR="00ED28FA" w:rsidRDefault="00ED28FA">
      <w:pPr>
        <w:spacing w:line="360" w:lineRule="auto"/>
        <w:rPr>
          <w:rFonts w:ascii="Arial" w:hAnsi="Arial" w:cs="Arial"/>
        </w:rPr>
      </w:pPr>
    </w:p>
    <w:p w14:paraId="69C8BE2A" w14:textId="77777777" w:rsidR="003E29B6" w:rsidRDefault="003E29B6">
      <w:pPr>
        <w:spacing w:line="360" w:lineRule="auto"/>
        <w:rPr>
          <w:rFonts w:ascii="Arial" w:hAnsi="Arial" w:cs="Arial"/>
        </w:rPr>
      </w:pPr>
    </w:p>
    <w:p w14:paraId="553440C0" w14:textId="77777777" w:rsidR="003E29B6" w:rsidRDefault="003E29B6">
      <w:pPr>
        <w:spacing w:line="360" w:lineRule="auto"/>
        <w:rPr>
          <w:rFonts w:ascii="Arial" w:hAnsi="Arial" w:cs="Arial"/>
        </w:rPr>
      </w:pPr>
    </w:p>
    <w:p w14:paraId="50A4EA61" w14:textId="77777777" w:rsidR="003E29B6" w:rsidRDefault="003E29B6">
      <w:pPr>
        <w:spacing w:line="360" w:lineRule="auto"/>
        <w:rPr>
          <w:rFonts w:ascii="Arial" w:hAnsi="Arial" w:cs="Arial"/>
        </w:rPr>
      </w:pPr>
    </w:p>
    <w:p w14:paraId="61C062E7" w14:textId="77777777" w:rsidR="003E29B6" w:rsidRDefault="003E29B6">
      <w:pPr>
        <w:spacing w:line="360" w:lineRule="auto"/>
        <w:rPr>
          <w:rFonts w:ascii="Arial" w:hAnsi="Arial" w:cs="Arial"/>
        </w:rPr>
      </w:pPr>
    </w:p>
    <w:p w14:paraId="2C9F25B0" w14:textId="77777777" w:rsidR="003E29B6" w:rsidRDefault="003E29B6">
      <w:pPr>
        <w:spacing w:line="360" w:lineRule="auto"/>
        <w:rPr>
          <w:rFonts w:ascii="Arial" w:hAnsi="Arial" w:cs="Arial"/>
        </w:rPr>
      </w:pPr>
    </w:p>
    <w:p w14:paraId="7075AEBF" w14:textId="77777777" w:rsidR="003E29B6" w:rsidRPr="003E29B6" w:rsidRDefault="00935389" w:rsidP="008A4AD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highlight w:val="yellow"/>
          <w:lang w:val="cy-GB"/>
        </w:rPr>
        <w:t>Ar ôl llenwi a llofnodi, 1 copi i’r cyfranogwr; 1 i ffeil safle'r ymchwilydd; 1 (gwreiddiol) i'w gadw yn nodiadau’r cyfra</w:t>
      </w:r>
      <w:r>
        <w:rPr>
          <w:rFonts w:ascii="Arial" w:eastAsia="Arial" w:hAnsi="Arial" w:cs="Arial"/>
          <w:b/>
          <w:bCs/>
          <w:sz w:val="20"/>
          <w:szCs w:val="20"/>
          <w:highlight w:val="yellow"/>
          <w:lang w:val="cy-GB"/>
        </w:rPr>
        <w:t>nogwr</w:t>
      </w:r>
    </w:p>
    <w:sectPr w:rsidR="003E29B6" w:rsidRPr="003E29B6" w:rsidSect="002B6699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F9972" w14:textId="77777777" w:rsidR="00000000" w:rsidRDefault="00935389">
      <w:r>
        <w:separator/>
      </w:r>
    </w:p>
  </w:endnote>
  <w:endnote w:type="continuationSeparator" w:id="0">
    <w:p w14:paraId="596E5DDE" w14:textId="77777777" w:rsidR="00000000" w:rsidRDefault="0093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01414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61AD04" w14:textId="77777777" w:rsidR="00A8206C" w:rsidRPr="007A69DB" w:rsidRDefault="00935389" w:rsidP="00A8206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Ffurflen Gydsynio Treial SENIOR WS1 v1 dyddiedig 18/03/2021</w:t>
            </w:r>
          </w:p>
          <w:p w14:paraId="7A3754AE" w14:textId="77777777" w:rsidR="00A8206C" w:rsidRPr="007A69DB" w:rsidRDefault="00935389" w:rsidP="00A8206C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Tudalen 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o 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B89C82" w14:textId="77777777" w:rsidR="00A8206C" w:rsidRPr="00A8206C" w:rsidRDefault="00935389" w:rsidP="00A8206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  <w:lang w:val="cy-GB"/>
      </w:rPr>
      <w:t>Rhif IRAS: 297182 NIHR_128773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E02E" w14:textId="77777777" w:rsidR="00000000" w:rsidRDefault="00935389">
      <w:r>
        <w:separator/>
      </w:r>
    </w:p>
  </w:footnote>
  <w:footnote w:type="continuationSeparator" w:id="0">
    <w:p w14:paraId="6E26EC70" w14:textId="77777777" w:rsidR="00000000" w:rsidRDefault="0093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841EE"/>
    <w:multiLevelType w:val="hybridMultilevel"/>
    <w:tmpl w:val="DDCA08FA"/>
    <w:lvl w:ilvl="0" w:tplc="7B366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80E628" w:tentative="1">
      <w:start w:val="1"/>
      <w:numFmt w:val="lowerLetter"/>
      <w:lvlText w:val="%2."/>
      <w:lvlJc w:val="left"/>
      <w:pPr>
        <w:ind w:left="1440" w:hanging="360"/>
      </w:pPr>
    </w:lvl>
    <w:lvl w:ilvl="2" w:tplc="5296D120" w:tentative="1">
      <w:start w:val="1"/>
      <w:numFmt w:val="lowerRoman"/>
      <w:lvlText w:val="%3."/>
      <w:lvlJc w:val="right"/>
      <w:pPr>
        <w:ind w:left="2160" w:hanging="180"/>
      </w:pPr>
    </w:lvl>
    <w:lvl w:ilvl="3" w:tplc="56686298" w:tentative="1">
      <w:start w:val="1"/>
      <w:numFmt w:val="decimal"/>
      <w:lvlText w:val="%4."/>
      <w:lvlJc w:val="left"/>
      <w:pPr>
        <w:ind w:left="2880" w:hanging="360"/>
      </w:pPr>
    </w:lvl>
    <w:lvl w:ilvl="4" w:tplc="C226E60C" w:tentative="1">
      <w:start w:val="1"/>
      <w:numFmt w:val="lowerLetter"/>
      <w:lvlText w:val="%5."/>
      <w:lvlJc w:val="left"/>
      <w:pPr>
        <w:ind w:left="3600" w:hanging="360"/>
      </w:pPr>
    </w:lvl>
    <w:lvl w:ilvl="5" w:tplc="E586FF4E" w:tentative="1">
      <w:start w:val="1"/>
      <w:numFmt w:val="lowerRoman"/>
      <w:lvlText w:val="%6."/>
      <w:lvlJc w:val="right"/>
      <w:pPr>
        <w:ind w:left="4320" w:hanging="180"/>
      </w:pPr>
    </w:lvl>
    <w:lvl w:ilvl="6" w:tplc="E118FFA8" w:tentative="1">
      <w:start w:val="1"/>
      <w:numFmt w:val="decimal"/>
      <w:lvlText w:val="%7."/>
      <w:lvlJc w:val="left"/>
      <w:pPr>
        <w:ind w:left="5040" w:hanging="360"/>
      </w:pPr>
    </w:lvl>
    <w:lvl w:ilvl="7" w:tplc="93466F56" w:tentative="1">
      <w:start w:val="1"/>
      <w:numFmt w:val="lowerLetter"/>
      <w:lvlText w:val="%8."/>
      <w:lvlJc w:val="left"/>
      <w:pPr>
        <w:ind w:left="5760" w:hanging="360"/>
      </w:pPr>
    </w:lvl>
    <w:lvl w:ilvl="8" w:tplc="D5BE8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7F"/>
    <w:rsid w:val="00003713"/>
    <w:rsid w:val="0002290E"/>
    <w:rsid w:val="000309E5"/>
    <w:rsid w:val="000523BB"/>
    <w:rsid w:val="00100763"/>
    <w:rsid w:val="00134B24"/>
    <w:rsid w:val="001A6840"/>
    <w:rsid w:val="002B6699"/>
    <w:rsid w:val="002E7EDB"/>
    <w:rsid w:val="002F5EAF"/>
    <w:rsid w:val="00360754"/>
    <w:rsid w:val="003E29B6"/>
    <w:rsid w:val="003F2BCF"/>
    <w:rsid w:val="00432E13"/>
    <w:rsid w:val="004916DE"/>
    <w:rsid w:val="00493AD5"/>
    <w:rsid w:val="004B4763"/>
    <w:rsid w:val="005735C8"/>
    <w:rsid w:val="00617DEC"/>
    <w:rsid w:val="00624247"/>
    <w:rsid w:val="00656A5D"/>
    <w:rsid w:val="00681DAF"/>
    <w:rsid w:val="007A69DB"/>
    <w:rsid w:val="008A2B31"/>
    <w:rsid w:val="008A4AD6"/>
    <w:rsid w:val="008B1F00"/>
    <w:rsid w:val="00906363"/>
    <w:rsid w:val="00935389"/>
    <w:rsid w:val="009543F0"/>
    <w:rsid w:val="00982797"/>
    <w:rsid w:val="00A1085A"/>
    <w:rsid w:val="00A62522"/>
    <w:rsid w:val="00A8206C"/>
    <w:rsid w:val="00B33C48"/>
    <w:rsid w:val="00B970EC"/>
    <w:rsid w:val="00B975E4"/>
    <w:rsid w:val="00C01B57"/>
    <w:rsid w:val="00C14C7D"/>
    <w:rsid w:val="00CA737F"/>
    <w:rsid w:val="00D4252A"/>
    <w:rsid w:val="00DB718C"/>
    <w:rsid w:val="00E25E2B"/>
    <w:rsid w:val="00E920CC"/>
    <w:rsid w:val="00EA0BAF"/>
    <w:rsid w:val="00EC7806"/>
    <w:rsid w:val="00ED28FA"/>
    <w:rsid w:val="00F34E1F"/>
    <w:rsid w:val="00F80898"/>
    <w:rsid w:val="00F81D04"/>
    <w:rsid w:val="00F91B0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16A7"/>
  <w15:chartTrackingRefBased/>
  <w15:docId w15:val="{94E85F51-A8F7-284F-8ABC-7148C07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6C"/>
  </w:style>
  <w:style w:type="paragraph" w:styleId="Footer">
    <w:name w:val="footer"/>
    <w:basedOn w:val="Normal"/>
    <w:link w:val="FooterChar"/>
    <w:uiPriority w:val="99"/>
    <w:unhideWhenUsed/>
    <w:rsid w:val="00A8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6C"/>
  </w:style>
  <w:style w:type="character" w:styleId="CommentReference">
    <w:name w:val="annotation reference"/>
    <w:basedOn w:val="DefaultParagraphFont"/>
    <w:uiPriority w:val="99"/>
    <w:semiHidden/>
    <w:unhideWhenUsed/>
    <w:rsid w:val="00F80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Brocklehurst</dc:creator>
  <cp:lastModifiedBy>Alison Jenkins</cp:lastModifiedBy>
  <cp:revision>2</cp:revision>
  <dcterms:created xsi:type="dcterms:W3CDTF">2021-07-12T16:01:00Z</dcterms:created>
  <dcterms:modified xsi:type="dcterms:W3CDTF">2021-07-12T16:01:00Z</dcterms:modified>
</cp:coreProperties>
</file>