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20077" w14:textId="77777777" w:rsidR="007A69DB" w:rsidRPr="007A69DB" w:rsidRDefault="007A69DB" w:rsidP="00BD454F">
      <w:pPr>
        <w:spacing w:line="360" w:lineRule="auto"/>
        <w:rPr>
          <w:rFonts w:ascii="Arial" w:hAnsi="Arial" w:cs="Arial"/>
          <w:b/>
          <w:bCs/>
        </w:rPr>
      </w:pPr>
    </w:p>
    <w:p w14:paraId="3B57F604" w14:textId="696095A4" w:rsidR="006A6E8B" w:rsidRDefault="00A55EC1" w:rsidP="00BD454F">
      <w:pPr>
        <w:spacing w:line="360" w:lineRule="auto"/>
        <w:jc w:val="center"/>
        <w:rPr>
          <w:rFonts w:ascii="Arial" w:hAnsi="Arial" w:cs="Arial"/>
          <w:b/>
          <w:bCs/>
          <w:sz w:val="28"/>
          <w:szCs w:val="28"/>
        </w:rPr>
      </w:pPr>
      <w:r>
        <w:rPr>
          <w:rFonts w:ascii="Arial" w:eastAsia="Arial" w:hAnsi="Arial" w:cs="Arial"/>
          <w:b/>
          <w:bCs/>
          <w:sz w:val="28"/>
          <w:szCs w:val="28"/>
          <w:lang w:val="cy-GB"/>
        </w:rPr>
        <w:t>TAFLEN WYBODAETH I GYFRANOGWYR</w:t>
      </w:r>
    </w:p>
    <w:p w14:paraId="06D89CCA" w14:textId="2306A6A4" w:rsidR="007A69DB" w:rsidRPr="007A69DB" w:rsidRDefault="00A55EC1" w:rsidP="00BD454F">
      <w:pPr>
        <w:spacing w:line="360" w:lineRule="auto"/>
        <w:jc w:val="center"/>
        <w:rPr>
          <w:rFonts w:ascii="Arial" w:hAnsi="Arial" w:cs="Arial"/>
          <w:b/>
          <w:bCs/>
          <w:sz w:val="28"/>
          <w:szCs w:val="28"/>
        </w:rPr>
      </w:pPr>
      <w:r>
        <w:rPr>
          <w:rFonts w:ascii="Arial" w:eastAsia="Arial" w:hAnsi="Arial" w:cs="Arial"/>
          <w:b/>
          <w:bCs/>
          <w:sz w:val="28"/>
          <w:szCs w:val="28"/>
          <w:lang w:val="cy-GB"/>
        </w:rPr>
        <w:t>(PRESWYLWYR Y TREIAL - GRWP RHEOLI)</w:t>
      </w:r>
    </w:p>
    <w:p w14:paraId="3F03B6C4" w14:textId="77777777" w:rsidR="007A69DB" w:rsidRPr="007A69DB" w:rsidRDefault="007A69DB" w:rsidP="00BD454F">
      <w:pPr>
        <w:spacing w:line="360" w:lineRule="auto"/>
        <w:rPr>
          <w:rFonts w:ascii="Arial" w:hAnsi="Arial" w:cs="Arial"/>
        </w:rPr>
      </w:pPr>
    </w:p>
    <w:p w14:paraId="4048457A" w14:textId="000E83AF" w:rsidR="007A69DB" w:rsidRPr="007A69DB" w:rsidRDefault="00A55EC1" w:rsidP="00BD454F">
      <w:pPr>
        <w:spacing w:line="360" w:lineRule="auto"/>
        <w:rPr>
          <w:rFonts w:ascii="Arial" w:hAnsi="Arial" w:cs="Arial"/>
        </w:rPr>
      </w:pPr>
      <w:r>
        <w:rPr>
          <w:rFonts w:ascii="Arial" w:eastAsia="Arial" w:hAnsi="Arial" w:cs="Arial"/>
          <w:b/>
          <w:bCs/>
          <w:lang w:val="cy-GB"/>
        </w:rPr>
        <w:t>Teitl yr astudiaeth:</w:t>
      </w:r>
      <w:r>
        <w:rPr>
          <w:rFonts w:ascii="Arial" w:eastAsia="Arial" w:hAnsi="Arial" w:cs="Arial"/>
          <w:lang w:val="cy-GB"/>
        </w:rPr>
        <w:t xml:space="preserve"> Defnydd dirprwyo swyddogaethau mewn cartrefi gofal i wella iechyd y geg (SENIOR)</w:t>
      </w:r>
    </w:p>
    <w:p w14:paraId="2F9E345C" w14:textId="77777777" w:rsidR="007A69DB" w:rsidRPr="007A69DB" w:rsidRDefault="007A69DB" w:rsidP="00BD454F">
      <w:pPr>
        <w:spacing w:line="360" w:lineRule="auto"/>
        <w:rPr>
          <w:rFonts w:ascii="Arial" w:hAnsi="Arial" w:cs="Arial"/>
        </w:rPr>
      </w:pPr>
    </w:p>
    <w:p w14:paraId="634B7B7F" w14:textId="6BCA3BE8" w:rsidR="007A69DB" w:rsidRPr="007A69DB" w:rsidRDefault="00A55EC1" w:rsidP="00BD454F">
      <w:pPr>
        <w:spacing w:line="360" w:lineRule="auto"/>
        <w:rPr>
          <w:rFonts w:ascii="Arial" w:hAnsi="Arial" w:cs="Arial"/>
        </w:rPr>
      </w:pPr>
      <w:r>
        <w:rPr>
          <w:rFonts w:ascii="Arial" w:eastAsia="Arial" w:hAnsi="Arial" w:cs="Arial"/>
          <w:lang w:val="cy-GB"/>
        </w:rPr>
        <w:t>Hoffem eich gwahodd</w:t>
      </w:r>
      <w:r>
        <w:rPr>
          <w:rFonts w:ascii="Arial" w:eastAsia="Arial" w:hAnsi="Arial" w:cs="Arial"/>
          <w:lang w:val="cy-GB"/>
        </w:rPr>
        <w:t xml:space="preserve"> i gymryd rhan mewn astudiaeth ymchwil sy'n archwilio a allai gwahanol aelodau o'r tîm deintyddol ddarparu gofal i breswylwyr cartrefi gofal. Cyn ichi benderfynu cymryd rhan neu beidio, mae’n bwysig eich bod yn deall y rheswm dros wneud yr ymchwil a’r hyn </w:t>
      </w:r>
      <w:r>
        <w:rPr>
          <w:rFonts w:ascii="Arial" w:eastAsia="Arial" w:hAnsi="Arial" w:cs="Arial"/>
          <w:lang w:val="cy-GB"/>
        </w:rPr>
        <w:t>y bydd yn ei olygu i chi. Cymerwch amser i ddarllen yr wybodaeth isod yn ofalus a’i thrafod ag eraill os dymunwch. Holwch ni os oes rhywbeth yn aneglur, neu os hoffech fwy o wybodaeth. Chi sydd i ddewis a ydych am gymryd rhan ai peidio. Os byddwch yn pende</w:t>
      </w:r>
      <w:r>
        <w:rPr>
          <w:rFonts w:ascii="Arial" w:eastAsia="Arial" w:hAnsi="Arial" w:cs="Arial"/>
          <w:lang w:val="cy-GB"/>
        </w:rPr>
        <w:t>rfynu peidio â chymryd rhan, ni wnaiff hynny effeithio ar y gofal deintyddol yr ydych yn ei dderbyn.</w:t>
      </w:r>
    </w:p>
    <w:p w14:paraId="61CD9B50" w14:textId="77777777" w:rsidR="007A69DB" w:rsidRPr="007A69DB" w:rsidRDefault="007A69DB" w:rsidP="00BD454F">
      <w:pPr>
        <w:spacing w:line="360" w:lineRule="auto"/>
        <w:rPr>
          <w:rFonts w:ascii="Arial" w:hAnsi="Arial" w:cs="Arial"/>
        </w:rPr>
      </w:pPr>
    </w:p>
    <w:p w14:paraId="27CC46A6" w14:textId="77777777" w:rsidR="007A69DB" w:rsidRPr="007C6368" w:rsidRDefault="00A55EC1" w:rsidP="00BD454F">
      <w:pPr>
        <w:spacing w:line="360" w:lineRule="auto"/>
        <w:rPr>
          <w:rFonts w:ascii="Arial" w:hAnsi="Arial" w:cs="Arial"/>
          <w:b/>
          <w:bCs/>
        </w:rPr>
      </w:pPr>
      <w:r>
        <w:rPr>
          <w:rFonts w:ascii="Arial" w:eastAsia="Arial" w:hAnsi="Arial" w:cs="Arial"/>
          <w:b/>
          <w:bCs/>
          <w:lang w:val="cy-GB"/>
        </w:rPr>
        <w:t>Beth yw diben yr astudiaeth?</w:t>
      </w:r>
    </w:p>
    <w:p w14:paraId="62BF0813" w14:textId="59B2B24C" w:rsidR="007A69DB" w:rsidRPr="007A69DB" w:rsidRDefault="00A55EC1" w:rsidP="00BD454F">
      <w:pPr>
        <w:spacing w:line="360" w:lineRule="auto"/>
        <w:rPr>
          <w:rFonts w:ascii="Arial" w:hAnsi="Arial" w:cs="Arial"/>
        </w:rPr>
      </w:pPr>
      <w:r>
        <w:rPr>
          <w:rFonts w:ascii="Arial" w:eastAsia="Arial" w:hAnsi="Arial" w:cs="Arial"/>
          <w:lang w:val="cy-GB"/>
        </w:rPr>
        <w:t>Mae iechyd gwael y geg yn broblem gyffredin iawn ymhlith pobl hŷn sy'n byw mewn cartrefi gofal ac mae'r mater hwn yn dod yn fwyfwy pwysig. Mae iechyd y geg yn effeithio ar ansawdd bywyd, hunan-barch, iechyd cyffredinol a diet y</w:t>
      </w:r>
      <w:r>
        <w:rPr>
          <w:rFonts w:ascii="Arial" w:eastAsia="Arial" w:hAnsi="Arial" w:cs="Arial"/>
          <w:lang w:val="cy-GB"/>
        </w:rPr>
        <w:t xml:space="preserve"> preswylwyr. Er gwaethaf yr angen dirfawr, prin yw gwasanaethau deintyddol mewn gofal preswyl yn aml, a does fawr ddim pwys yn cael ei roi ar atal iechyd gwael. </w:t>
      </w:r>
    </w:p>
    <w:p w14:paraId="55A59C77" w14:textId="77777777" w:rsidR="007A69DB" w:rsidRPr="007A69DB" w:rsidRDefault="007A69DB" w:rsidP="00BD454F">
      <w:pPr>
        <w:spacing w:line="360" w:lineRule="auto"/>
        <w:rPr>
          <w:rFonts w:ascii="Arial" w:hAnsi="Arial" w:cs="Arial"/>
        </w:rPr>
      </w:pPr>
    </w:p>
    <w:p w14:paraId="575A6711" w14:textId="77777777" w:rsidR="00017970" w:rsidRDefault="00A55EC1" w:rsidP="00BD454F">
      <w:pPr>
        <w:spacing w:line="360" w:lineRule="auto"/>
        <w:rPr>
          <w:rFonts w:ascii="Arial" w:hAnsi="Arial" w:cs="Arial"/>
        </w:rPr>
      </w:pPr>
      <w:r>
        <w:rPr>
          <w:rFonts w:ascii="Arial" w:eastAsia="Arial" w:hAnsi="Arial" w:cs="Arial"/>
          <w:lang w:val="cy-GB"/>
        </w:rPr>
        <w:t>Awgryma astudiae</w:t>
      </w:r>
      <w:r>
        <w:rPr>
          <w:rFonts w:ascii="Arial" w:eastAsia="Arial" w:hAnsi="Arial" w:cs="Arial"/>
          <w:lang w:val="cy-GB"/>
        </w:rPr>
        <w:t>thau blaenorol y gallai gwahanol aelodau o'r tîm deintyddol, fel therapyddion deintyddol a nyrsys deintyddol, gynnig dewis amgen yn hytrach na bod deintyddion yn darparu’r gofal. Oherwydd eu hyfforddiant, gallant hefyd wella pethau o ran atal heintiau i br</w:t>
      </w:r>
      <w:r>
        <w:rPr>
          <w:rFonts w:ascii="Arial" w:eastAsia="Arial" w:hAnsi="Arial" w:cs="Arial"/>
          <w:lang w:val="cy-GB"/>
        </w:rPr>
        <w:t xml:space="preserve">eswylwyr. </w:t>
      </w:r>
    </w:p>
    <w:p w14:paraId="6747E72E" w14:textId="77777777" w:rsidR="00017970" w:rsidRDefault="00017970" w:rsidP="00BD454F">
      <w:pPr>
        <w:spacing w:line="360" w:lineRule="auto"/>
        <w:rPr>
          <w:rFonts w:ascii="Arial" w:hAnsi="Arial" w:cs="Arial"/>
        </w:rPr>
      </w:pPr>
    </w:p>
    <w:p w14:paraId="21C2E5FA" w14:textId="4230DAD5" w:rsidR="007A69DB" w:rsidRPr="007A69DB" w:rsidRDefault="00A55EC1" w:rsidP="00BD454F">
      <w:pPr>
        <w:spacing w:line="360" w:lineRule="auto"/>
        <w:rPr>
          <w:rFonts w:ascii="Arial" w:hAnsi="Arial" w:cs="Arial"/>
        </w:rPr>
      </w:pPr>
      <w:r>
        <w:rPr>
          <w:rFonts w:ascii="Arial" w:eastAsia="Arial" w:hAnsi="Arial" w:cs="Arial"/>
          <w:lang w:val="cy-GB"/>
        </w:rPr>
        <w:t>Mae ymchwilwyr o Brifysgol Bangor, ynghyd â Phrifysgol y Frenhines, Coleg Prifysgol Llundain, Prifysgol Sheffield a Phrifysgol Caerdydd, i gyd yn cynnal astudiaeth (o'</w:t>
      </w:r>
      <w:r>
        <w:rPr>
          <w:rFonts w:ascii="Arial" w:eastAsia="Arial" w:hAnsi="Arial" w:cs="Arial"/>
          <w:lang w:val="cy-GB"/>
        </w:rPr>
        <w:t xml:space="preserve">r enw SENIOR) i ddeall a allai defnyddio'r gwahanol aelodau hynny o'r tîm deintyddol wella iechyd y geg i’r preswylwyr.   </w:t>
      </w:r>
    </w:p>
    <w:p w14:paraId="789455D4" w14:textId="77777777" w:rsidR="005D5294" w:rsidRDefault="005D5294" w:rsidP="00BD454F">
      <w:pPr>
        <w:spacing w:line="360" w:lineRule="auto"/>
        <w:rPr>
          <w:rFonts w:ascii="Arial" w:hAnsi="Arial" w:cs="Arial"/>
        </w:rPr>
      </w:pPr>
    </w:p>
    <w:p w14:paraId="461BFDCF" w14:textId="77777777" w:rsidR="00113DDA" w:rsidRDefault="00A55EC1" w:rsidP="00BD454F">
      <w:pPr>
        <w:rPr>
          <w:rFonts w:ascii="Arial" w:hAnsi="Arial" w:cs="Arial"/>
          <w:b/>
          <w:bCs/>
        </w:rPr>
      </w:pPr>
      <w:r>
        <w:rPr>
          <w:rFonts w:ascii="Arial" w:hAnsi="Arial" w:cs="Arial"/>
          <w:b/>
          <w:bCs/>
        </w:rPr>
        <w:lastRenderedPageBreak/>
        <w:br w:type="page"/>
      </w:r>
    </w:p>
    <w:p w14:paraId="724CC85A" w14:textId="3CAFFA24" w:rsidR="007A69DB" w:rsidRPr="00EA43C4" w:rsidRDefault="00A55EC1" w:rsidP="00BD454F">
      <w:pPr>
        <w:spacing w:line="360" w:lineRule="auto"/>
        <w:rPr>
          <w:rFonts w:ascii="Arial" w:hAnsi="Arial" w:cs="Arial"/>
          <w:b/>
          <w:bCs/>
        </w:rPr>
      </w:pPr>
      <w:r>
        <w:rPr>
          <w:rFonts w:ascii="Arial" w:eastAsia="Arial" w:hAnsi="Arial" w:cs="Arial"/>
          <w:b/>
          <w:bCs/>
          <w:lang w:val="cy-GB"/>
        </w:rPr>
        <w:lastRenderedPageBreak/>
        <w:t>Pam y cefais i fy newis?</w:t>
      </w:r>
    </w:p>
    <w:p w14:paraId="015AA17A" w14:textId="2F1F2B0D" w:rsidR="00A54EFE" w:rsidRDefault="00A55EC1" w:rsidP="00BD454F">
      <w:pPr>
        <w:spacing w:line="360" w:lineRule="auto"/>
        <w:rPr>
          <w:rFonts w:ascii="Arial" w:hAnsi="Arial" w:cs="Arial"/>
        </w:rPr>
      </w:pPr>
      <w:r>
        <w:rPr>
          <w:rFonts w:ascii="Arial" w:eastAsia="Arial" w:hAnsi="Arial" w:cs="Arial"/>
          <w:lang w:val="cy-GB"/>
        </w:rPr>
        <w:t xml:space="preserve">Fe'ch dewiswyd oherwydd bod eich cartref gofal yn cymryd rhan yn yr astudiaeth hon a'ch bod yn breswylydd amser llawn sy'n 65 oed neu'n hŷn a rhai o'ch dannedd yn ddannedd naturiol neu'r cyfan </w:t>
      </w:r>
      <w:r>
        <w:rPr>
          <w:rFonts w:ascii="Arial" w:eastAsia="Arial" w:hAnsi="Arial" w:cs="Arial"/>
          <w:lang w:val="cy-GB"/>
        </w:rPr>
        <w:t>ohonynt.</w:t>
      </w:r>
    </w:p>
    <w:p w14:paraId="562585CC" w14:textId="73A4D213" w:rsidR="007A69DB" w:rsidRDefault="00A55EC1" w:rsidP="00BD454F">
      <w:pPr>
        <w:spacing w:line="360" w:lineRule="auto"/>
        <w:rPr>
          <w:rFonts w:ascii="Arial" w:eastAsia="Times New Roman" w:hAnsi="Arial" w:cs="Arial"/>
        </w:rPr>
      </w:pPr>
      <w:r>
        <w:rPr>
          <w:rFonts w:ascii="Arial" w:eastAsia="Arial" w:hAnsi="Arial" w:cs="Arial"/>
          <w:lang w:val="cy-GB"/>
        </w:rPr>
        <w:t>Bydd 40 o gartrefi gofal yn cymryd rhan yn yr astudiaeth ledled Gogledd Iwerddon, Cymru a Lloegr (gan gynnwys 280 o breswylwyr).</w:t>
      </w:r>
    </w:p>
    <w:p w14:paraId="6A52F0D4" w14:textId="77777777" w:rsidR="00176DEE" w:rsidRPr="007A69DB" w:rsidRDefault="00176DEE" w:rsidP="00BD454F">
      <w:pPr>
        <w:spacing w:line="360" w:lineRule="auto"/>
        <w:rPr>
          <w:rFonts w:ascii="Arial" w:hAnsi="Arial" w:cs="Arial"/>
        </w:rPr>
      </w:pPr>
    </w:p>
    <w:p w14:paraId="788AC94F" w14:textId="77777777" w:rsidR="007A69DB" w:rsidRPr="002F58E5" w:rsidRDefault="00A55EC1" w:rsidP="00BD454F">
      <w:pPr>
        <w:spacing w:line="360" w:lineRule="auto"/>
        <w:rPr>
          <w:rFonts w:ascii="Arial" w:hAnsi="Arial" w:cs="Arial"/>
          <w:b/>
          <w:bCs/>
        </w:rPr>
      </w:pPr>
      <w:r>
        <w:rPr>
          <w:rFonts w:ascii="Arial" w:eastAsia="Arial" w:hAnsi="Arial" w:cs="Arial"/>
          <w:b/>
          <w:bCs/>
          <w:lang w:val="cy-GB"/>
        </w:rPr>
        <w:t>A oes rhaid imi gymryd rhan?</w:t>
      </w:r>
    </w:p>
    <w:p w14:paraId="7F59D29B" w14:textId="1FABFB61" w:rsidR="007A69DB" w:rsidRPr="007A69DB" w:rsidRDefault="00A55EC1" w:rsidP="00BD454F">
      <w:pPr>
        <w:spacing w:line="360" w:lineRule="auto"/>
        <w:rPr>
          <w:rFonts w:ascii="Arial" w:hAnsi="Arial" w:cs="Arial"/>
        </w:rPr>
      </w:pPr>
      <w:r>
        <w:rPr>
          <w:rFonts w:ascii="Arial" w:eastAsia="Arial" w:hAnsi="Arial" w:cs="Arial"/>
          <w:lang w:val="cy-GB"/>
        </w:rPr>
        <w:t>Nac oes. Chi sydd i benderfynu a ydych am gymryd rhan yn yr ymchwil ai peidio. Mae’n wirfoddol. Os penderfynwch g</w:t>
      </w:r>
      <w:r>
        <w:rPr>
          <w:rFonts w:ascii="Arial" w:eastAsia="Arial" w:hAnsi="Arial" w:cs="Arial"/>
          <w:lang w:val="cy-GB"/>
        </w:rPr>
        <w:t>ymryd rhan, cewch y daflen wybodaeth hon i’w chadw, a gofynnir ichi lofnodi ffurflen gydsynio. Os penderfynwch gymryd rhan, cewch dynnu’n ôl ar unrhyw adeg, a hynny heb roi rheswm. Ni wnaiff effeithio ar eich gofal na’ch hawliau cyfreithiol.</w:t>
      </w:r>
    </w:p>
    <w:p w14:paraId="33F18EB4" w14:textId="6F2A64AC" w:rsidR="007A69DB" w:rsidRDefault="007A69DB" w:rsidP="00BD454F">
      <w:pPr>
        <w:spacing w:line="360" w:lineRule="auto"/>
        <w:rPr>
          <w:rFonts w:ascii="Arial" w:hAnsi="Arial" w:cs="Arial"/>
        </w:rPr>
      </w:pPr>
    </w:p>
    <w:p w14:paraId="48650C9A" w14:textId="65FAC94D" w:rsidR="00B860BD" w:rsidRDefault="00A55EC1" w:rsidP="00BD454F">
      <w:pPr>
        <w:spacing w:line="360" w:lineRule="auto"/>
        <w:rPr>
          <w:rFonts w:ascii="Arial" w:hAnsi="Arial" w:cs="Arial"/>
        </w:rPr>
      </w:pPr>
      <w:r>
        <w:rPr>
          <w:rFonts w:ascii="Arial" w:eastAsia="Arial" w:hAnsi="Arial" w:cs="Arial"/>
          <w:highlight w:val="yellow"/>
          <w:lang w:val="cy-GB"/>
        </w:rPr>
        <w:t>Fel rhan o'r astudiaeth, bydd gennych hefyd Brawf Nam Gwybyddol Chwe Eitem gan ei bod yn bwysig i dîm yr astudiaeth ddeall unrhyw effaith y gallai hyn ei chael. Caiff canlyniadau'r prawf hwnnw</w:t>
      </w:r>
      <w:r>
        <w:rPr>
          <w:rFonts w:ascii="Arial" w:eastAsia="Arial" w:hAnsi="Arial" w:cs="Arial"/>
          <w:highlight w:val="yellow"/>
          <w:lang w:val="cy-GB"/>
        </w:rPr>
        <w:t xml:space="preserve"> eu rhoi i'ch rheolwr cartref gofal o dan y rhwymedigaethau dyletswydd gofal.</w:t>
      </w:r>
    </w:p>
    <w:p w14:paraId="2F878D7D" w14:textId="77777777" w:rsidR="00B860BD" w:rsidRPr="007A69DB" w:rsidRDefault="00B860BD" w:rsidP="00BD454F">
      <w:pPr>
        <w:spacing w:line="360" w:lineRule="auto"/>
        <w:rPr>
          <w:rFonts w:ascii="Arial" w:hAnsi="Arial" w:cs="Arial"/>
        </w:rPr>
      </w:pPr>
    </w:p>
    <w:p w14:paraId="54FC55BF" w14:textId="77777777" w:rsidR="007A69DB" w:rsidRPr="00540632" w:rsidRDefault="00A55EC1" w:rsidP="00BD454F">
      <w:pPr>
        <w:spacing w:line="360" w:lineRule="auto"/>
        <w:rPr>
          <w:rFonts w:ascii="Arial" w:hAnsi="Arial" w:cs="Arial"/>
          <w:b/>
          <w:bCs/>
        </w:rPr>
      </w:pPr>
      <w:r>
        <w:rPr>
          <w:rFonts w:ascii="Arial" w:eastAsia="Arial" w:hAnsi="Arial" w:cs="Arial"/>
          <w:b/>
          <w:bCs/>
          <w:lang w:val="cy-GB"/>
        </w:rPr>
        <w:t>Beth fydd yn digwydd imi os byddaf yn cymryd rhan?</w:t>
      </w:r>
    </w:p>
    <w:p w14:paraId="6AC57B3D" w14:textId="77777777" w:rsidR="00017970" w:rsidRDefault="00A55EC1" w:rsidP="00BD454F">
      <w:pPr>
        <w:overflowPunct w:val="0"/>
        <w:autoSpaceDE w:val="0"/>
        <w:autoSpaceDN w:val="0"/>
        <w:adjustRightInd w:val="0"/>
        <w:spacing w:line="360" w:lineRule="auto"/>
        <w:textAlignment w:val="baseline"/>
        <w:rPr>
          <w:rFonts w:ascii="Arial" w:eastAsia="Times New Roman" w:hAnsi="Arial" w:cs="Arial"/>
        </w:rPr>
      </w:pPr>
      <w:r>
        <w:rPr>
          <w:rFonts w:ascii="Arial" w:eastAsia="Arial" w:hAnsi="Arial" w:cs="Arial"/>
          <w:lang w:val="cy-GB"/>
        </w:rPr>
        <w:t xml:space="preserve">Mae'ch cartref gofal yn cymryd rhan yn yr astudiaeth ac mae rhaglen gyfrifiadurol wedi ei hapoli i un o ddau grŵp: y grŵp ymyrraeth neu'r grŵp rheoli (mae tebygolrwydd o 50% o gael ei ddyrannu i'r grŵp ymyrraeth). </w:t>
      </w:r>
    </w:p>
    <w:p w14:paraId="1F18A29B" w14:textId="77777777" w:rsidR="00017970" w:rsidRDefault="00017970" w:rsidP="00BD454F">
      <w:pPr>
        <w:overflowPunct w:val="0"/>
        <w:autoSpaceDE w:val="0"/>
        <w:autoSpaceDN w:val="0"/>
        <w:adjustRightInd w:val="0"/>
        <w:spacing w:line="360" w:lineRule="auto"/>
        <w:textAlignment w:val="baseline"/>
        <w:rPr>
          <w:rFonts w:ascii="Arial" w:eastAsia="Times New Roman" w:hAnsi="Arial" w:cs="Arial"/>
        </w:rPr>
      </w:pPr>
    </w:p>
    <w:p w14:paraId="057EE47D" w14:textId="7ADE2F45" w:rsidR="00956B5A" w:rsidRPr="00487BC9" w:rsidRDefault="00A55EC1" w:rsidP="00BD454F">
      <w:pPr>
        <w:overflowPunct w:val="0"/>
        <w:autoSpaceDE w:val="0"/>
        <w:autoSpaceDN w:val="0"/>
        <w:adjustRightInd w:val="0"/>
        <w:spacing w:line="360" w:lineRule="auto"/>
        <w:textAlignment w:val="baseline"/>
        <w:rPr>
          <w:rFonts w:ascii="Arial" w:eastAsia="Times New Roman" w:hAnsi="Arial" w:cs="Arial"/>
          <w:highlight w:val="yellow"/>
        </w:rPr>
      </w:pPr>
      <w:r>
        <w:rPr>
          <w:rFonts w:ascii="Arial" w:eastAsia="Arial" w:hAnsi="Arial" w:cs="Arial"/>
          <w:highlight w:val="yellow"/>
          <w:lang w:val="cy-GB"/>
        </w:rPr>
        <w:t xml:space="preserve">Mae eich cartref gofal yn y grŵp rheoli. Golyga hynny y bydd y gofal deintyddol rydych chi'n ei dderbyn yn aros yn union yr un fath h.y. ni fydd yn newid. Os cymerwch ran yn yr </w:t>
      </w:r>
      <w:r>
        <w:rPr>
          <w:rFonts w:ascii="Arial" w:eastAsia="Arial" w:hAnsi="Arial" w:cs="Arial"/>
          <w:highlight w:val="yellow"/>
          <w:lang w:val="cy-GB"/>
        </w:rPr>
        <w:t>astudiaeth, ni chaiff y gofal deintyddol cyfredol ei atal o gwbl. Byddwch yn dal i gael y gofal arferol, trwy'r dulliau rydych chi'n eu defnyddio ar hyn o bryd e.e. cysylltu â'r deintydd yn uniongyrchol, trwy aelodau'r teulu neu drwy staff y cartref gofal.</w:t>
      </w:r>
      <w:r>
        <w:rPr>
          <w:rFonts w:ascii="Arial" w:eastAsia="Arial" w:hAnsi="Arial" w:cs="Arial"/>
          <w:highlight w:val="yellow"/>
          <w:lang w:val="cy-GB"/>
        </w:rPr>
        <w:t xml:space="preserve"> </w:t>
      </w:r>
    </w:p>
    <w:p w14:paraId="3AF9CF1A" w14:textId="77777777" w:rsidR="00956B5A" w:rsidRPr="00487BC9" w:rsidRDefault="00956B5A" w:rsidP="00BD454F">
      <w:pPr>
        <w:overflowPunct w:val="0"/>
        <w:autoSpaceDE w:val="0"/>
        <w:autoSpaceDN w:val="0"/>
        <w:adjustRightInd w:val="0"/>
        <w:spacing w:line="360" w:lineRule="auto"/>
        <w:textAlignment w:val="baseline"/>
        <w:rPr>
          <w:rFonts w:ascii="Arial" w:eastAsia="Times New Roman" w:hAnsi="Arial" w:cs="Arial"/>
          <w:highlight w:val="yellow"/>
        </w:rPr>
      </w:pPr>
    </w:p>
    <w:p w14:paraId="3C92197D" w14:textId="77777777" w:rsidR="00503738" w:rsidRPr="00487BC9" w:rsidRDefault="00A55EC1" w:rsidP="00BD454F">
      <w:pPr>
        <w:overflowPunct w:val="0"/>
        <w:autoSpaceDE w:val="0"/>
        <w:autoSpaceDN w:val="0"/>
        <w:adjustRightInd w:val="0"/>
        <w:spacing w:line="360" w:lineRule="auto"/>
        <w:textAlignment w:val="baseline"/>
        <w:rPr>
          <w:rFonts w:ascii="Arial" w:eastAsia="Times New Roman" w:hAnsi="Arial" w:cs="Arial"/>
          <w:highlight w:val="yellow"/>
        </w:rPr>
      </w:pPr>
      <w:r>
        <w:rPr>
          <w:rFonts w:ascii="Arial" w:eastAsia="Arial" w:hAnsi="Arial" w:cs="Arial"/>
          <w:highlight w:val="yellow"/>
          <w:lang w:val="cy-GB"/>
        </w:rPr>
        <w:t xml:space="preserve">Yn yr un modd, os nad oes gennych ddeintydd cyfredol. Byddwch yn dal i allu cysylltu ynglŷn ag unrhyw broblemau deintyddol sy’n codi, gan ddefnyddio'r llwybrau arferol sydd ar </w:t>
      </w:r>
      <w:r>
        <w:rPr>
          <w:rFonts w:ascii="Arial" w:eastAsia="Arial" w:hAnsi="Arial" w:cs="Arial"/>
          <w:highlight w:val="yellow"/>
          <w:lang w:val="cy-GB"/>
        </w:rPr>
        <w:t>gael ichi, trwy aelodau'r teulu neu staff y cartref gofal.</w:t>
      </w:r>
    </w:p>
    <w:p w14:paraId="343A9491" w14:textId="77777777" w:rsidR="00503738" w:rsidRPr="00487BC9" w:rsidRDefault="00503738" w:rsidP="00BD454F">
      <w:pPr>
        <w:overflowPunct w:val="0"/>
        <w:autoSpaceDE w:val="0"/>
        <w:autoSpaceDN w:val="0"/>
        <w:adjustRightInd w:val="0"/>
        <w:spacing w:line="360" w:lineRule="auto"/>
        <w:textAlignment w:val="baseline"/>
        <w:rPr>
          <w:rFonts w:ascii="Arial" w:eastAsia="Times New Roman" w:hAnsi="Arial" w:cs="Arial"/>
          <w:highlight w:val="yellow"/>
        </w:rPr>
      </w:pPr>
    </w:p>
    <w:p w14:paraId="7E7A7345" w14:textId="138B8D5D" w:rsidR="000E1E66" w:rsidRPr="00960185" w:rsidRDefault="00A55EC1" w:rsidP="000E1E66">
      <w:pPr>
        <w:overflowPunct w:val="0"/>
        <w:autoSpaceDE w:val="0"/>
        <w:autoSpaceDN w:val="0"/>
        <w:adjustRightInd w:val="0"/>
        <w:spacing w:line="360" w:lineRule="auto"/>
        <w:textAlignment w:val="baseline"/>
        <w:rPr>
          <w:rFonts w:ascii="Arial" w:eastAsia="Times New Roman" w:hAnsi="Arial" w:cs="Arial"/>
        </w:rPr>
      </w:pPr>
      <w:r>
        <w:rPr>
          <w:rFonts w:ascii="Arial" w:eastAsia="Arial" w:hAnsi="Arial" w:cs="Arial"/>
          <w:highlight w:val="yellow"/>
          <w:lang w:val="cy-GB"/>
        </w:rPr>
        <w:t>I bob pwrpas, bydd eich gofal deintyddol cyfredol yr un fath.</w:t>
      </w:r>
      <w:r>
        <w:rPr>
          <w:rFonts w:ascii="Arial" w:eastAsia="Arial" w:hAnsi="Arial" w:cs="Arial"/>
          <w:lang w:val="cy-GB"/>
        </w:rPr>
        <w:t xml:space="preserve"> </w:t>
      </w:r>
      <w:r>
        <w:rPr>
          <w:rFonts w:ascii="Arial" w:eastAsia="Arial" w:hAnsi="Arial" w:cs="Arial"/>
          <w:highlight w:val="yellow"/>
          <w:lang w:val="cy-GB"/>
        </w:rPr>
        <w:t xml:space="preserve">Hyd y treial yw deuddeg mis. </w:t>
      </w:r>
    </w:p>
    <w:p w14:paraId="722F20C5" w14:textId="0B36133E" w:rsidR="00A54EFE" w:rsidRPr="002108BA" w:rsidRDefault="00A55EC1" w:rsidP="00BD454F">
      <w:pPr>
        <w:spacing w:line="360" w:lineRule="auto"/>
        <w:rPr>
          <w:rFonts w:ascii="Arial" w:hAnsi="Arial" w:cs="Arial"/>
          <w:b/>
          <w:bCs/>
        </w:rPr>
      </w:pPr>
      <w:r>
        <w:rPr>
          <w:rFonts w:ascii="Arial" w:eastAsia="Arial" w:hAnsi="Arial" w:cs="Arial"/>
          <w:b/>
          <w:bCs/>
          <w:lang w:val="cy-GB"/>
        </w:rPr>
        <w:t>Beth sy'n rhaid imi ei wneud?</w:t>
      </w:r>
    </w:p>
    <w:p w14:paraId="7B67A214" w14:textId="7D746AA0" w:rsidR="00E14AE9" w:rsidRPr="00E14AE9" w:rsidRDefault="00A55EC1" w:rsidP="00E14AE9">
      <w:pPr>
        <w:overflowPunct w:val="0"/>
        <w:autoSpaceDE w:val="0"/>
        <w:autoSpaceDN w:val="0"/>
        <w:adjustRightInd w:val="0"/>
        <w:spacing w:line="360" w:lineRule="auto"/>
        <w:textAlignment w:val="baseline"/>
        <w:rPr>
          <w:rFonts w:ascii="Arial" w:eastAsia="Times New Roman" w:hAnsi="Arial" w:cs="Arial"/>
        </w:rPr>
      </w:pPr>
      <w:r>
        <w:rPr>
          <w:rFonts w:ascii="Arial" w:eastAsia="Arial" w:hAnsi="Arial" w:cs="Arial"/>
          <w:color w:val="000000"/>
          <w:highlight w:val="yellow"/>
          <w:lang w:val="cy-GB"/>
        </w:rPr>
        <w:t xml:space="preserve">Os penderfynwch gymryd rhan, </w:t>
      </w:r>
      <w:r>
        <w:rPr>
          <w:rFonts w:ascii="Arial" w:eastAsia="Arial" w:hAnsi="Arial" w:cs="Arial"/>
          <w:highlight w:val="yellow"/>
          <w:lang w:val="cy-GB"/>
        </w:rPr>
        <w:t>ni fydd eich gofal deintyddol yn newi</w:t>
      </w:r>
      <w:r>
        <w:rPr>
          <w:rFonts w:ascii="Arial" w:eastAsia="Arial" w:hAnsi="Arial" w:cs="Arial"/>
          <w:highlight w:val="yellow"/>
          <w:lang w:val="cy-GB"/>
        </w:rPr>
        <w:t>d. Fodd bynnag, cewch eich archwilio gan ddeintydd hyfforddedig i gyfrif faint o ddannedd sydd gennych a chofnodi pa mor lân yw'ch ceg. Mae hynny er mwyn inni ddeall a all defnyddio gwahanol aelodau o'r tîm deintyddol wella iechyd eich ceg.</w:t>
      </w:r>
    </w:p>
    <w:p w14:paraId="224518CD" w14:textId="77777777" w:rsidR="007A69DB" w:rsidRPr="007A69DB" w:rsidRDefault="007A69DB" w:rsidP="00BD454F">
      <w:pPr>
        <w:spacing w:line="360" w:lineRule="auto"/>
        <w:rPr>
          <w:rFonts w:ascii="Arial" w:hAnsi="Arial" w:cs="Arial"/>
        </w:rPr>
      </w:pPr>
    </w:p>
    <w:p w14:paraId="4FD52AD7" w14:textId="0663D420" w:rsidR="007A69DB" w:rsidRPr="007A69DB" w:rsidRDefault="00A55EC1" w:rsidP="00BD454F">
      <w:pPr>
        <w:spacing w:line="360" w:lineRule="auto"/>
        <w:rPr>
          <w:rFonts w:ascii="Arial" w:hAnsi="Arial" w:cs="Arial"/>
        </w:rPr>
      </w:pPr>
      <w:r>
        <w:rPr>
          <w:rFonts w:ascii="Arial" w:eastAsia="Arial" w:hAnsi="Arial" w:cs="Arial"/>
          <w:lang w:val="cy-GB"/>
        </w:rPr>
        <w:t xml:space="preserve">Nid ydym yn rhagweld problemau’n gysylltiedig â'r rhan hon o'r astudiaeth, ond cewch dynnu'n ôl o'r astudiaeth ar unrhyw adeg os nad ydych chi am gymryd rhan mwyach. </w:t>
      </w:r>
      <w:r>
        <w:rPr>
          <w:rFonts w:ascii="Arial" w:eastAsia="Arial" w:hAnsi="Arial" w:cs="Arial"/>
          <w:highlight w:val="yellow"/>
          <w:lang w:val="cy-GB"/>
        </w:rPr>
        <w:t>Nid oes digollediad neilltuol yn ymwneud â niwed sy’n gysylltiedig â'r treial.</w:t>
      </w:r>
    </w:p>
    <w:p w14:paraId="307AD309" w14:textId="77777777" w:rsidR="007A69DB" w:rsidRPr="007A69DB" w:rsidRDefault="007A69DB" w:rsidP="00BD454F">
      <w:pPr>
        <w:spacing w:line="360" w:lineRule="auto"/>
        <w:rPr>
          <w:rFonts w:ascii="Arial" w:hAnsi="Arial" w:cs="Arial"/>
        </w:rPr>
      </w:pPr>
    </w:p>
    <w:p w14:paraId="72FEBC5C" w14:textId="77777777" w:rsidR="007A69DB" w:rsidRPr="004B208C" w:rsidRDefault="00A55EC1" w:rsidP="00BD454F">
      <w:pPr>
        <w:spacing w:line="360" w:lineRule="auto"/>
        <w:rPr>
          <w:rFonts w:ascii="Arial" w:hAnsi="Arial" w:cs="Arial"/>
          <w:b/>
          <w:bCs/>
        </w:rPr>
      </w:pPr>
      <w:r>
        <w:rPr>
          <w:rFonts w:ascii="Arial" w:eastAsia="Arial" w:hAnsi="Arial" w:cs="Arial"/>
          <w:b/>
          <w:bCs/>
          <w:lang w:val="cy-GB"/>
        </w:rPr>
        <w:t>Beth yw manteision cymryd rhan?</w:t>
      </w:r>
    </w:p>
    <w:p w14:paraId="318D0930" w14:textId="32B9106E" w:rsidR="007A69DB" w:rsidRPr="00410808" w:rsidRDefault="00A55EC1" w:rsidP="00BD454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eastAsia="ヒラギノ角ゴ Pro W3" w:hAnsi="Arial" w:cs="Arial"/>
          <w:color w:val="000000"/>
          <w:lang w:val="en-US" w:eastAsia="en-GB"/>
        </w:rPr>
      </w:pPr>
      <w:r>
        <w:rPr>
          <w:rFonts w:ascii="Arial" w:eastAsia="Arial" w:hAnsi="Arial" w:cs="Arial"/>
          <w:color w:val="000000"/>
          <w:lang w:val="cy-GB" w:eastAsia="en-GB"/>
        </w:rPr>
        <w:t>Bydd yr astudiaeth yn ein helpu ni ddeall a all defnyddio gwahanol aelodau o'r tîm deintyddol wella iechyd y geg. Os yw'r canlyniadau'n gadarnhaol, bydd hynny’n help inni gynllunio gwasanaethau yn</w:t>
      </w:r>
      <w:r>
        <w:rPr>
          <w:rFonts w:ascii="Arial" w:eastAsia="Arial" w:hAnsi="Arial" w:cs="Arial"/>
          <w:color w:val="000000"/>
          <w:lang w:val="cy-GB" w:eastAsia="en-GB"/>
        </w:rPr>
        <w:t xml:space="preserve"> y dyfodol.</w:t>
      </w:r>
    </w:p>
    <w:p w14:paraId="0AA64258" w14:textId="77777777" w:rsidR="007A69DB" w:rsidRPr="007A69DB" w:rsidRDefault="007A69DB" w:rsidP="00BD454F">
      <w:pPr>
        <w:spacing w:line="360" w:lineRule="auto"/>
        <w:rPr>
          <w:rFonts w:ascii="Arial" w:hAnsi="Arial" w:cs="Arial"/>
        </w:rPr>
      </w:pPr>
    </w:p>
    <w:p w14:paraId="274BDD85" w14:textId="77777777" w:rsidR="007A69DB" w:rsidRPr="004325F2" w:rsidRDefault="00A55EC1" w:rsidP="00BD454F">
      <w:pPr>
        <w:spacing w:line="360" w:lineRule="auto"/>
        <w:rPr>
          <w:rFonts w:ascii="Arial" w:hAnsi="Arial" w:cs="Arial"/>
          <w:b/>
          <w:bCs/>
        </w:rPr>
      </w:pPr>
      <w:r>
        <w:rPr>
          <w:rFonts w:ascii="Arial" w:eastAsia="Arial" w:hAnsi="Arial" w:cs="Arial"/>
          <w:b/>
          <w:bCs/>
          <w:lang w:val="cy-GB"/>
        </w:rPr>
        <w:t>Beth yw anfanteision a risgiau posib cymryd rhan?</w:t>
      </w:r>
    </w:p>
    <w:p w14:paraId="398954A2" w14:textId="77777777" w:rsidR="00BD727B" w:rsidRPr="007A69DB" w:rsidRDefault="00A55EC1" w:rsidP="00BD727B">
      <w:pPr>
        <w:spacing w:line="360" w:lineRule="auto"/>
        <w:rPr>
          <w:rFonts w:ascii="Arial" w:hAnsi="Arial" w:cs="Arial"/>
        </w:rPr>
      </w:pPr>
      <w:r>
        <w:rPr>
          <w:rFonts w:ascii="Arial" w:eastAsia="Arial" w:hAnsi="Arial" w:cs="Arial"/>
          <w:lang w:val="cy-GB"/>
        </w:rPr>
        <w:t>Heblaw am yr ymrwymiad amser sydd i gym</w:t>
      </w:r>
      <w:r>
        <w:rPr>
          <w:rFonts w:ascii="Arial" w:eastAsia="Arial" w:hAnsi="Arial" w:cs="Arial"/>
          <w:lang w:val="cy-GB"/>
        </w:rPr>
        <w:t xml:space="preserve">ryd rhan yn yr astudiaeth, nid ydym yn rhagweld y bydd unrhyw beryglon. </w:t>
      </w:r>
    </w:p>
    <w:p w14:paraId="1336FF46" w14:textId="77777777" w:rsidR="007A69DB" w:rsidRPr="007A69DB" w:rsidRDefault="007A69DB" w:rsidP="00BD454F">
      <w:pPr>
        <w:spacing w:line="360" w:lineRule="auto"/>
        <w:rPr>
          <w:rFonts w:ascii="Arial" w:hAnsi="Arial" w:cs="Arial"/>
        </w:rPr>
      </w:pPr>
    </w:p>
    <w:p w14:paraId="3FEBEF08" w14:textId="77777777" w:rsidR="007A69DB" w:rsidRPr="00BF2AD7" w:rsidRDefault="00A55EC1" w:rsidP="00BD454F">
      <w:pPr>
        <w:spacing w:line="360" w:lineRule="auto"/>
        <w:rPr>
          <w:rFonts w:ascii="Arial" w:hAnsi="Arial" w:cs="Arial"/>
          <w:b/>
          <w:bCs/>
        </w:rPr>
      </w:pPr>
      <w:r>
        <w:rPr>
          <w:rFonts w:ascii="Arial" w:eastAsia="Arial" w:hAnsi="Arial" w:cs="Arial"/>
          <w:b/>
          <w:bCs/>
          <w:lang w:val="cy-GB"/>
        </w:rPr>
        <w:t>Tynnu’n Ôl</w:t>
      </w:r>
    </w:p>
    <w:p w14:paraId="593DCE23" w14:textId="77777777" w:rsidR="007A69DB" w:rsidRPr="007A69DB" w:rsidRDefault="00A55EC1" w:rsidP="00BD454F">
      <w:pPr>
        <w:spacing w:line="360" w:lineRule="auto"/>
        <w:rPr>
          <w:rFonts w:ascii="Arial" w:hAnsi="Arial" w:cs="Arial"/>
        </w:rPr>
      </w:pPr>
      <w:r>
        <w:rPr>
          <w:rFonts w:ascii="Arial" w:eastAsia="Arial" w:hAnsi="Arial" w:cs="Arial"/>
          <w:lang w:val="cy-GB"/>
        </w:rPr>
        <w:t xml:space="preserve">Cewch </w:t>
      </w:r>
      <w:r>
        <w:rPr>
          <w:rFonts w:ascii="Arial" w:eastAsia="Arial" w:hAnsi="Arial" w:cs="Arial"/>
          <w:lang w:val="cy-GB"/>
        </w:rPr>
        <w:t>dynnu'n ôl o'r astudiaeth ar unrhyw adeg heb effeithio ar eich gofal deintyddol na'ch hawliau cyfreithiol, ond gellir defnyddio’r data a gesglir hyd at yr adeg y byddwch yn tynnu'n ôl.</w:t>
      </w:r>
    </w:p>
    <w:p w14:paraId="0A981EEC" w14:textId="77777777" w:rsidR="007A69DB" w:rsidRPr="007A69DB" w:rsidRDefault="007A69DB" w:rsidP="00BD454F">
      <w:pPr>
        <w:spacing w:line="360" w:lineRule="auto"/>
        <w:rPr>
          <w:rFonts w:ascii="Arial" w:hAnsi="Arial" w:cs="Arial"/>
        </w:rPr>
      </w:pPr>
    </w:p>
    <w:p w14:paraId="08E6F1D2" w14:textId="77777777" w:rsidR="007A69DB" w:rsidRPr="00AA6E73" w:rsidRDefault="00A55EC1" w:rsidP="00BD454F">
      <w:pPr>
        <w:spacing w:line="360" w:lineRule="auto"/>
        <w:rPr>
          <w:rFonts w:ascii="Arial" w:hAnsi="Arial" w:cs="Arial"/>
          <w:b/>
          <w:bCs/>
        </w:rPr>
      </w:pPr>
      <w:r>
        <w:rPr>
          <w:rFonts w:ascii="Arial" w:eastAsia="Arial" w:hAnsi="Arial" w:cs="Arial"/>
          <w:b/>
          <w:bCs/>
          <w:lang w:val="cy-GB"/>
        </w:rPr>
        <w:t xml:space="preserve">Os gwnaf gymryd rhan, a fydd hynny'n gyfrinachol? </w:t>
      </w:r>
    </w:p>
    <w:p w14:paraId="1ED7AD9A" w14:textId="1B243C57" w:rsidR="007A69DB" w:rsidRDefault="00A55EC1" w:rsidP="00BD454F">
      <w:pPr>
        <w:spacing w:line="360" w:lineRule="auto"/>
        <w:rPr>
          <w:rFonts w:ascii="Arial" w:hAnsi="Arial" w:cs="Arial"/>
        </w:rPr>
      </w:pPr>
      <w:r>
        <w:rPr>
          <w:rFonts w:ascii="Arial" w:eastAsia="Arial" w:hAnsi="Arial" w:cs="Arial"/>
          <w:lang w:val="cy-GB"/>
        </w:rPr>
        <w:t>Prifysgol Bangor yw Noddwr yr astudiaeth. Byddwn yn defnyddio'r wybodaeth a gawn oddi wrthych a/neu o'ch cofnodion meddyg</w:t>
      </w:r>
      <w:r>
        <w:rPr>
          <w:rFonts w:ascii="Arial" w:eastAsia="Arial" w:hAnsi="Arial" w:cs="Arial"/>
          <w:lang w:val="cy-GB"/>
        </w:rPr>
        <w:t>ol i gynnal yr astudiaeth a bydd yn gweithredu fel 'rheolydd data' i'r astudiaeth. Mae hynny'n golygu ein bod yn gyfrifol am ofalu am eich gwybodaeth ac am ei defnyddio'n iawn. Bydd Prifysgol Bangor yn cadw pob gwybodaeth sy’n dangos pwy ydych chi mewn lle</w:t>
      </w:r>
      <w:r>
        <w:rPr>
          <w:rFonts w:ascii="Arial" w:eastAsia="Arial" w:hAnsi="Arial" w:cs="Arial"/>
          <w:lang w:val="cy-GB"/>
        </w:rPr>
        <w:t xml:space="preserve"> diogel am bum mlynedd ar ôl yr astudiaeth (e.e. eich ffurflenni cydsynio).</w:t>
      </w:r>
    </w:p>
    <w:p w14:paraId="4725FFAC" w14:textId="77777777" w:rsidR="0052398C" w:rsidRPr="007A69DB" w:rsidRDefault="0052398C" w:rsidP="00BD454F">
      <w:pPr>
        <w:spacing w:line="360" w:lineRule="auto"/>
        <w:rPr>
          <w:rFonts w:ascii="Arial" w:hAnsi="Arial" w:cs="Arial"/>
        </w:rPr>
      </w:pPr>
    </w:p>
    <w:p w14:paraId="2AC1EE7C" w14:textId="77777777" w:rsidR="00C221F8" w:rsidRDefault="00C221F8" w:rsidP="00BD454F">
      <w:pPr>
        <w:spacing w:line="360" w:lineRule="auto"/>
        <w:rPr>
          <w:rFonts w:ascii="Arial" w:hAnsi="Arial" w:cs="Arial"/>
        </w:rPr>
      </w:pPr>
    </w:p>
    <w:p w14:paraId="6F387D88" w14:textId="77777777" w:rsidR="00C221F8" w:rsidRDefault="00C221F8" w:rsidP="00BD454F">
      <w:pPr>
        <w:spacing w:line="360" w:lineRule="auto"/>
        <w:rPr>
          <w:rFonts w:ascii="Arial" w:hAnsi="Arial" w:cs="Arial"/>
        </w:rPr>
      </w:pPr>
    </w:p>
    <w:p w14:paraId="532BBC25" w14:textId="6CE6D9A5" w:rsidR="007A69DB" w:rsidRPr="007A69DB" w:rsidRDefault="00A55EC1" w:rsidP="00BD454F">
      <w:pPr>
        <w:spacing w:line="360" w:lineRule="auto"/>
        <w:rPr>
          <w:rFonts w:ascii="Arial" w:hAnsi="Arial" w:cs="Arial"/>
        </w:rPr>
      </w:pPr>
      <w:r>
        <w:rPr>
          <w:rFonts w:ascii="Arial" w:eastAsia="Arial" w:hAnsi="Arial" w:cs="Arial"/>
          <w:lang w:val="cy-GB"/>
        </w:rPr>
        <w:t>Pan fyddwch chi'n cytuno i gymryd rhan mewn astudiaeth ymchwil, gellir darparu'r wybodaeth am eich i</w:t>
      </w:r>
      <w:r>
        <w:rPr>
          <w:rFonts w:ascii="Arial" w:eastAsia="Arial" w:hAnsi="Arial" w:cs="Arial"/>
          <w:lang w:val="cy-GB"/>
        </w:rPr>
        <w:t>echyd a'ch gofal i ymchwilwyr sy'n cynnal astudiaethau ymchwil eraill yn y sefydliad hwn ac mewn sefydliadau eraill. Mae’n arfer safonol h.y. yr hyn y byddem yn ei wneud fel rheol. Gallai'r sefydliadau hynny fod yn brifysgolion, sefydliadau'r Gwasanaeth Ie</w:t>
      </w:r>
      <w:r>
        <w:rPr>
          <w:rFonts w:ascii="Arial" w:eastAsia="Arial" w:hAnsi="Arial" w:cs="Arial"/>
          <w:lang w:val="cy-GB"/>
        </w:rPr>
        <w:t>chyd Gwladol neu'n gwmnïau sy'n ymwneud ag ymchwil iechyd a gofal yn y wlad hon neu dramor. Dim ond sefydliadau ac ymchwilwyr fydd yn defnyddio'ch gwybodaeth i gynnal ymchwil yn unol â Fframwaith Polisi'r Deyrnas Unedig ar gyfer Ymchwil Iechyd a Gofal Cymd</w:t>
      </w:r>
      <w:r>
        <w:rPr>
          <w:rFonts w:ascii="Arial" w:eastAsia="Arial" w:hAnsi="Arial" w:cs="Arial"/>
          <w:lang w:val="cy-GB"/>
        </w:rPr>
        <w:t xml:space="preserve">eithasol </w:t>
      </w:r>
      <w:hyperlink r:id="rId7" w:history="1">
        <w:r>
          <w:rPr>
            <w:rFonts w:ascii="Arial" w:eastAsia="Arial" w:hAnsi="Arial" w:cs="Arial"/>
            <w:color w:val="0563C1"/>
            <w:u w:val="single"/>
            <w:lang w:val="cy-GB"/>
          </w:rPr>
          <w:t>https://www.hra.nhs</w:t>
        </w:r>
        <w:r>
          <w:rPr>
            <w:rFonts w:ascii="Arial" w:eastAsia="Arial" w:hAnsi="Arial" w:cs="Arial"/>
            <w:color w:val="0563C1"/>
            <w:u w:val="single"/>
            <w:lang w:val="cy-GB"/>
          </w:rPr>
          <w:t>.uk/planning-and-improving-research/policies-standards-legislation/uk-policy-framework-health-social-care-research/</w:t>
        </w:r>
      </w:hyperlink>
      <w:r>
        <w:rPr>
          <w:rFonts w:ascii="Arial" w:eastAsia="Arial" w:hAnsi="Arial" w:cs="Arial"/>
          <w:lang w:val="cy-GB"/>
        </w:rPr>
        <w:t>.</w:t>
      </w:r>
    </w:p>
    <w:p w14:paraId="4BFA08E4" w14:textId="77777777" w:rsidR="00922A0E" w:rsidRDefault="00922A0E" w:rsidP="00BD454F">
      <w:pPr>
        <w:spacing w:line="360" w:lineRule="auto"/>
        <w:rPr>
          <w:rFonts w:ascii="Arial" w:hAnsi="Arial" w:cs="Arial"/>
        </w:rPr>
      </w:pPr>
    </w:p>
    <w:p w14:paraId="4FDDB10E" w14:textId="081C97D9" w:rsidR="007A69DB" w:rsidRPr="007A69DB" w:rsidRDefault="00A55EC1" w:rsidP="00BD454F">
      <w:pPr>
        <w:spacing w:line="360" w:lineRule="auto"/>
        <w:rPr>
          <w:rFonts w:ascii="Arial" w:hAnsi="Arial" w:cs="Arial"/>
        </w:rPr>
      </w:pPr>
      <w:r>
        <w:rPr>
          <w:rFonts w:ascii="Arial" w:eastAsia="Arial" w:hAnsi="Arial" w:cs="Arial"/>
          <w:lang w:val="cy-GB"/>
        </w:rPr>
        <w:t xml:space="preserve">Gellid defnyddio'ch gwybodaeth ar gyfer ymchwil mewn unrhyw agwedd ar iechyd neu ofal, a gellid ei chyfuno â gwybodaeth amdanoch chi o ffynonellau eraill sydd gan yr ymchwilwyr, y GIG neu'r llywodraeth. </w:t>
      </w:r>
    </w:p>
    <w:p w14:paraId="5591FB57" w14:textId="77777777" w:rsidR="0072751D" w:rsidRDefault="0072751D" w:rsidP="00BD454F">
      <w:pPr>
        <w:spacing w:line="360" w:lineRule="auto"/>
        <w:rPr>
          <w:rFonts w:ascii="Arial" w:hAnsi="Arial" w:cs="Arial"/>
        </w:rPr>
      </w:pPr>
    </w:p>
    <w:p w14:paraId="06DE4938" w14:textId="36FB3B00" w:rsidR="007A69DB" w:rsidRDefault="00A55EC1" w:rsidP="00BD454F">
      <w:pPr>
        <w:spacing w:line="360" w:lineRule="auto"/>
        <w:rPr>
          <w:rFonts w:ascii="Arial" w:hAnsi="Arial" w:cs="Arial"/>
        </w:rPr>
      </w:pPr>
      <w:r>
        <w:rPr>
          <w:rFonts w:ascii="Arial" w:eastAsia="Arial" w:hAnsi="Arial" w:cs="Arial"/>
          <w:lang w:val="cy-GB"/>
        </w:rPr>
        <w:t>Defnyddir y wybodaeth at ddibenion ymchwil iechyd a gofal yn unig, neu i gysylltu â chi am gyfleoedd yn y dyfodol i gymryd rhan mewn ymchwil.</w:t>
      </w:r>
    </w:p>
    <w:p w14:paraId="0138328B" w14:textId="77777777" w:rsidR="007016F8" w:rsidRPr="007A69DB" w:rsidRDefault="007016F8" w:rsidP="00BD454F">
      <w:pPr>
        <w:spacing w:line="360" w:lineRule="auto"/>
        <w:rPr>
          <w:rFonts w:ascii="Arial" w:hAnsi="Arial" w:cs="Arial"/>
        </w:rPr>
      </w:pPr>
    </w:p>
    <w:p w14:paraId="3303AAF2" w14:textId="77777777" w:rsidR="00A04FFB" w:rsidRDefault="00A55EC1" w:rsidP="00BD454F">
      <w:pPr>
        <w:spacing w:line="360" w:lineRule="auto"/>
        <w:rPr>
          <w:rFonts w:ascii="Arial" w:hAnsi="Arial" w:cs="Arial"/>
        </w:rPr>
      </w:pPr>
      <w:r>
        <w:rPr>
          <w:rFonts w:ascii="Arial" w:eastAsia="Arial" w:hAnsi="Arial" w:cs="Arial"/>
          <w:lang w:val="cy-GB"/>
        </w:rPr>
        <w:t xml:space="preserve">Caiff eich data ei brosesu yn unol â Rheoliad Diogelu Data Cyffredinol 2016 (GDPR) a Deddf Diogelu Data 2018. Caiff yr holl wybodaeth a gesglir amdanoch ei chadw’n hollol gyfrinachol. </w:t>
      </w:r>
    </w:p>
    <w:p w14:paraId="7FC37C5E" w14:textId="77777777" w:rsidR="007A69DB" w:rsidRPr="007A69DB" w:rsidRDefault="007A69DB" w:rsidP="00BD454F">
      <w:pPr>
        <w:spacing w:line="360" w:lineRule="auto"/>
        <w:rPr>
          <w:rFonts w:ascii="Arial" w:hAnsi="Arial" w:cs="Arial"/>
        </w:rPr>
      </w:pPr>
    </w:p>
    <w:p w14:paraId="09872BF2" w14:textId="77777777" w:rsidR="007A69DB" w:rsidRPr="007A69DB" w:rsidRDefault="00A55EC1" w:rsidP="00BD454F">
      <w:pPr>
        <w:spacing w:line="360" w:lineRule="auto"/>
        <w:rPr>
          <w:rFonts w:ascii="Arial" w:hAnsi="Arial" w:cs="Arial"/>
        </w:rPr>
      </w:pPr>
      <w:r>
        <w:rPr>
          <w:rFonts w:ascii="Arial" w:eastAsia="Arial" w:hAnsi="Arial" w:cs="Arial"/>
          <w:lang w:val="cy-GB"/>
        </w:rPr>
        <w:t xml:space="preserve">Bydd y Prif Ymchwilydd, yr Athro Paul Brocklehurst, yn gyfrifol am ddinistrio’r data a bydd yr holl ddata a gesglir yn cael ei ddinistrio ddiwedd Rhagfyr 2028 neu cyn hynny. </w:t>
      </w:r>
    </w:p>
    <w:p w14:paraId="0DED71F4" w14:textId="77777777" w:rsidR="00F06AD7" w:rsidRDefault="00A55EC1" w:rsidP="00BD454F">
      <w:pPr>
        <w:spacing w:line="360" w:lineRule="auto"/>
        <w:rPr>
          <w:rFonts w:ascii="Arial" w:hAnsi="Arial" w:cs="Arial"/>
        </w:rPr>
      </w:pPr>
      <w:r>
        <w:rPr>
          <w:rFonts w:ascii="Arial" w:eastAsia="Arial" w:hAnsi="Arial" w:cs="Arial"/>
          <w:lang w:val="cy-GB"/>
        </w:rPr>
        <w:t xml:space="preserve">Prifysgol Bangor yw Rheolwr Data’r wybodaeth a roddwch. Mae gennych hawl fel isod i gael mynediad at yr wybodaeth a gedwir amdanoch chi. Cewch arfer eich hawl mynediad  </w:t>
      </w:r>
    </w:p>
    <w:p w14:paraId="21AD97E4" w14:textId="0D021C25" w:rsidR="007A69DB" w:rsidRPr="007A69DB" w:rsidRDefault="00A55EC1" w:rsidP="00BD454F">
      <w:pPr>
        <w:spacing w:line="360" w:lineRule="auto"/>
        <w:rPr>
          <w:rFonts w:ascii="Arial" w:hAnsi="Arial" w:cs="Arial"/>
        </w:rPr>
      </w:pPr>
      <w:r>
        <w:rPr>
          <w:rFonts w:ascii="Arial" w:eastAsia="Arial" w:hAnsi="Arial" w:cs="Arial"/>
          <w:lang w:val="cy-GB"/>
        </w:rPr>
        <w:t xml:space="preserve">yn unol â'r Rheoliad Diogelu Data Cyffredinol a Deddf Diogelu Data 2018. Mae gennych hawliau eraill hefyd gan gynnwys hawliau cywiro, dileu, gwrthwynebu a chludo data. Am fwy o fanylion, gan gynnwys yr hawl i gyflwyno cwyn i Swyddfa'r </w:t>
      </w:r>
      <w:r>
        <w:rPr>
          <w:rFonts w:ascii="Arial" w:eastAsia="Arial" w:hAnsi="Arial" w:cs="Arial"/>
          <w:lang w:val="cy-GB"/>
        </w:rPr>
        <w:lastRenderedPageBreak/>
        <w:t>Comisiynydd Gwybodaet</w:t>
      </w:r>
      <w:r>
        <w:rPr>
          <w:rFonts w:ascii="Arial" w:eastAsia="Arial" w:hAnsi="Arial" w:cs="Arial"/>
          <w:lang w:val="cy-GB"/>
        </w:rPr>
        <w:t xml:space="preserve">h, gweler </w:t>
      </w:r>
      <w:hyperlink r:id="rId8" w:history="1">
        <w:r>
          <w:rPr>
            <w:rFonts w:ascii="Arial" w:eastAsia="Arial" w:hAnsi="Arial" w:cs="Arial"/>
            <w:color w:val="0563C1"/>
            <w:u w:val="single"/>
            <w:lang w:val="cy-GB"/>
          </w:rPr>
          <w:t>www.ico.org.uk.</w:t>
        </w:r>
      </w:hyperlink>
      <w:r>
        <w:rPr>
          <w:rFonts w:ascii="Arial" w:eastAsia="Arial" w:hAnsi="Arial" w:cs="Arial"/>
          <w:lang w:val="cy-GB"/>
        </w:rPr>
        <w:t>.  Cewch hefyd anfon cwestiynau, sylwad</w:t>
      </w:r>
      <w:r>
        <w:rPr>
          <w:rFonts w:ascii="Arial" w:eastAsia="Arial" w:hAnsi="Arial" w:cs="Arial"/>
          <w:lang w:val="cy-GB"/>
        </w:rPr>
        <w:t xml:space="preserve">au a cheisiadau am eich data personol at Swyddog Diogelu Data'r Brifysgol: </w:t>
      </w:r>
      <w:hyperlink r:id="rId9" w:history="1">
        <w:r>
          <w:rPr>
            <w:rFonts w:ascii="Arial" w:eastAsia="Arial" w:hAnsi="Arial" w:cs="Arial"/>
            <w:color w:val="0563C1"/>
            <w:u w:val="single"/>
            <w:lang w:val="cy-GB"/>
          </w:rPr>
          <w:t>Gwenan.hine@bangor.ac.uk</w:t>
        </w:r>
      </w:hyperlink>
      <w:r>
        <w:rPr>
          <w:rFonts w:ascii="Arial" w:eastAsia="Arial" w:hAnsi="Arial" w:cs="Arial"/>
          <w:lang w:val="cy-GB"/>
        </w:rPr>
        <w:t xml:space="preserve"> </w:t>
      </w:r>
    </w:p>
    <w:p w14:paraId="20A01CE7" w14:textId="77777777" w:rsidR="00A04FFB" w:rsidRDefault="00A04FFB" w:rsidP="00BD454F">
      <w:pPr>
        <w:spacing w:line="360" w:lineRule="auto"/>
        <w:rPr>
          <w:rFonts w:ascii="Arial" w:hAnsi="Arial" w:cs="Arial"/>
        </w:rPr>
      </w:pPr>
    </w:p>
    <w:p w14:paraId="07FB0482" w14:textId="77777777" w:rsidR="000646B4" w:rsidRDefault="00A55EC1" w:rsidP="00BD454F">
      <w:pPr>
        <w:spacing w:line="360" w:lineRule="auto"/>
        <w:rPr>
          <w:rFonts w:ascii="Arial" w:hAnsi="Arial" w:cs="Arial"/>
        </w:rPr>
      </w:pPr>
      <w:r>
        <w:rPr>
          <w:rFonts w:ascii="Arial" w:eastAsia="Arial" w:hAnsi="Arial" w:cs="Arial"/>
          <w:lang w:val="cy-GB"/>
        </w:rPr>
        <w:t>Mae'n bwysig eich bod chi'n gwybod bod rhwymedigaeth foesegol ar yr ymchwilwyr i roi gwybod os gwelant unrhyw achosion o gamdriniae</w:t>
      </w:r>
      <w:r>
        <w:rPr>
          <w:rFonts w:ascii="Arial" w:eastAsia="Arial" w:hAnsi="Arial" w:cs="Arial"/>
          <w:lang w:val="cy-GB"/>
        </w:rPr>
        <w:t xml:space="preserve">th ddifrifol a/neu driniaeth sy'n peryglu iechyd neu urddas, i'r rheolydd perthnasol a/neu'r heddlu fel bo'n briodol.  </w:t>
      </w:r>
    </w:p>
    <w:p w14:paraId="4C7A9ECC" w14:textId="77777777" w:rsidR="000646B4" w:rsidRDefault="000646B4" w:rsidP="00BD454F">
      <w:pPr>
        <w:spacing w:line="360" w:lineRule="auto"/>
        <w:rPr>
          <w:rFonts w:ascii="Arial" w:hAnsi="Arial" w:cs="Arial"/>
        </w:rPr>
      </w:pPr>
    </w:p>
    <w:p w14:paraId="1BA8C96A" w14:textId="24FE763C" w:rsidR="007A69DB" w:rsidRPr="007A69DB" w:rsidRDefault="00A55EC1" w:rsidP="00BD454F">
      <w:pPr>
        <w:spacing w:line="360" w:lineRule="auto"/>
        <w:rPr>
          <w:rFonts w:ascii="Arial" w:hAnsi="Arial" w:cs="Arial"/>
        </w:rPr>
      </w:pPr>
      <w:r>
        <w:rPr>
          <w:rFonts w:ascii="Arial" w:eastAsia="Arial" w:hAnsi="Arial" w:cs="Arial"/>
          <w:lang w:val="cy-GB"/>
        </w:rPr>
        <w:t>Nid yw'r rhwymedigaeth hon mewn unrhyw ffordd yn ei gwneud</w:t>
      </w:r>
      <w:r>
        <w:rPr>
          <w:rFonts w:ascii="Arial" w:eastAsia="Arial" w:hAnsi="Arial" w:cs="Arial"/>
          <w:lang w:val="cy-GB"/>
        </w:rPr>
        <w:t xml:space="preserve"> yn ofynnol i ymchwilwyr chwilio am enghreifftiau o esgeulustod/camdriniaeth, neu gymryd rhan mewn archwiliadau rhagweithiol o breswylwyr y cartrefi gofal. Fodd bynnag, os daw ymchwilwyr i wybod am gamdriniaeth ddifrifol a/neu driniaeth sy'n peryglu iechyd</w:t>
      </w:r>
      <w:r>
        <w:rPr>
          <w:rFonts w:ascii="Arial" w:eastAsia="Arial" w:hAnsi="Arial" w:cs="Arial"/>
          <w:lang w:val="cy-GB"/>
        </w:rPr>
        <w:t xml:space="preserve"> neu urddas, byddant yn dilyn protocol yr astudiaeth i ymateb i achosion o'r fath, a allai olygu colli anhysbysrwydd at ddibenion diogelu. </w:t>
      </w:r>
    </w:p>
    <w:p w14:paraId="3543BB34" w14:textId="77777777" w:rsidR="007A69DB" w:rsidRPr="007A69DB" w:rsidRDefault="007A69DB" w:rsidP="00BD454F">
      <w:pPr>
        <w:spacing w:line="360" w:lineRule="auto"/>
        <w:rPr>
          <w:rFonts w:ascii="Arial" w:hAnsi="Arial" w:cs="Arial"/>
        </w:rPr>
      </w:pPr>
    </w:p>
    <w:p w14:paraId="02718F9D" w14:textId="77777777" w:rsidR="007A69DB" w:rsidRPr="00A04FFB" w:rsidRDefault="00A55EC1" w:rsidP="00BD454F">
      <w:pPr>
        <w:spacing w:line="360" w:lineRule="auto"/>
        <w:rPr>
          <w:rFonts w:ascii="Arial" w:hAnsi="Arial" w:cs="Arial"/>
          <w:b/>
          <w:bCs/>
        </w:rPr>
      </w:pPr>
      <w:r>
        <w:rPr>
          <w:rFonts w:ascii="Arial" w:eastAsia="Arial" w:hAnsi="Arial" w:cs="Arial"/>
          <w:b/>
          <w:bCs/>
          <w:lang w:val="cy-GB"/>
        </w:rPr>
        <w:t>Beth os bydd problem yn codi?</w:t>
      </w:r>
    </w:p>
    <w:p w14:paraId="599F25B8" w14:textId="22D962B3" w:rsidR="007A69DB" w:rsidRPr="007A69DB" w:rsidRDefault="00A55EC1" w:rsidP="00BD454F">
      <w:pPr>
        <w:spacing w:line="360" w:lineRule="auto"/>
        <w:rPr>
          <w:rFonts w:ascii="Arial" w:hAnsi="Arial" w:cs="Arial"/>
        </w:rPr>
      </w:pPr>
      <w:r>
        <w:rPr>
          <w:rFonts w:ascii="Arial" w:eastAsia="Arial" w:hAnsi="Arial" w:cs="Arial"/>
          <w:lang w:val="cy-GB"/>
        </w:rPr>
        <w:t>Os ydych yn bryderus ynglŷn ag unrhyw agwedd ar yr astudiaeth, gofynnwch am gael siarad â’r Prif Ymchwilydd, Yr Athro Paul Brocklehurst, a fydd yn ateb eich cwestiynau (gan ddefnyddio'r m</w:t>
      </w:r>
      <w:r>
        <w:rPr>
          <w:rFonts w:ascii="Arial" w:eastAsia="Arial" w:hAnsi="Arial" w:cs="Arial"/>
          <w:lang w:val="cy-GB"/>
        </w:rPr>
        <w:t xml:space="preserve">anylion cyswllt isod). Os ydych yn dal i fod yn anhapus ac yn dymuno gwneud cwyn ffurfiol, cewch wneud hynny trwy gysylltu â'r Dr Lynne Williams, Pennaeth Ysgol Gwyddorau Gofal Iechyd Prifysgol Bangor (01248) 383170 </w:t>
      </w:r>
      <w:hyperlink r:id="rId10" w:history="1">
        <w:r>
          <w:rPr>
            <w:rFonts w:ascii="Arial" w:eastAsia="Arial" w:hAnsi="Arial" w:cs="Arial"/>
            <w:color w:val="0563C1"/>
            <w:u w:val="single"/>
            <w:lang w:val="cy-GB"/>
          </w:rPr>
          <w:t>l.williams@bangor.ac.uk</w:t>
        </w:r>
      </w:hyperlink>
      <w:r>
        <w:rPr>
          <w:rFonts w:ascii="Arial" w:eastAsia="Arial" w:hAnsi="Arial" w:cs="Arial"/>
          <w:lang w:val="cy-GB"/>
        </w:rPr>
        <w:t>.</w:t>
      </w:r>
    </w:p>
    <w:p w14:paraId="4976D9B7" w14:textId="77777777" w:rsidR="007A69DB" w:rsidRPr="007A69DB" w:rsidRDefault="007A69DB" w:rsidP="00BD454F">
      <w:pPr>
        <w:spacing w:line="360" w:lineRule="auto"/>
        <w:rPr>
          <w:rFonts w:ascii="Arial" w:hAnsi="Arial" w:cs="Arial"/>
        </w:rPr>
      </w:pPr>
    </w:p>
    <w:p w14:paraId="6F8B121A" w14:textId="34680CF9" w:rsidR="007A69DB" w:rsidRPr="007A69DB" w:rsidRDefault="00A55EC1" w:rsidP="00BD454F">
      <w:pPr>
        <w:spacing w:line="360" w:lineRule="auto"/>
        <w:rPr>
          <w:rFonts w:ascii="Arial" w:hAnsi="Arial" w:cs="Arial"/>
        </w:rPr>
      </w:pPr>
      <w:r>
        <w:rPr>
          <w:rFonts w:ascii="Arial" w:eastAsia="Arial" w:hAnsi="Arial" w:cs="Arial"/>
          <w:lang w:val="cy-GB"/>
        </w:rPr>
        <w:t>Mae help ar gael hefyd gan Wasanaeth Cyngor a Chyswllt y Cleifion (PALS). Gweler hwnnw ar wefan NHS Choices (</w:t>
      </w:r>
      <w:hyperlink r:id="rId11" w:history="1">
        <w:r>
          <w:rPr>
            <w:rFonts w:ascii="Arial" w:eastAsia="Arial" w:hAnsi="Arial" w:cs="Arial"/>
            <w:color w:val="0563C1"/>
            <w:u w:val="single"/>
            <w:lang w:val="cy-GB"/>
          </w:rPr>
          <w:t>http://w</w:t>
        </w:r>
        <w:r>
          <w:rPr>
            <w:rFonts w:ascii="Arial" w:eastAsia="Arial" w:hAnsi="Arial" w:cs="Arial"/>
            <w:color w:val="0563C1"/>
            <w:u w:val="single"/>
            <w:lang w:val="cy-GB"/>
          </w:rPr>
          <w:t>ww.nhs.uk/pages/home.aspx</w:t>
        </w:r>
      </w:hyperlink>
      <w:r>
        <w:rPr>
          <w:rFonts w:ascii="Arial" w:eastAsia="Arial" w:hAnsi="Arial" w:cs="Arial"/>
          <w:lang w:val="cy-GB"/>
        </w:rPr>
        <w:t>).</w:t>
      </w:r>
    </w:p>
    <w:p w14:paraId="45425A5E" w14:textId="77777777" w:rsidR="007A69DB" w:rsidRPr="007A69DB" w:rsidRDefault="007A69DB" w:rsidP="00BD454F">
      <w:pPr>
        <w:spacing w:line="360" w:lineRule="auto"/>
        <w:rPr>
          <w:rFonts w:ascii="Arial" w:hAnsi="Arial" w:cs="Arial"/>
        </w:rPr>
      </w:pPr>
    </w:p>
    <w:p w14:paraId="1D91A9C8" w14:textId="77777777" w:rsidR="007A69DB" w:rsidRPr="00FE1FF7" w:rsidRDefault="00A55EC1" w:rsidP="00BD454F">
      <w:pPr>
        <w:spacing w:line="360" w:lineRule="auto"/>
        <w:rPr>
          <w:rFonts w:ascii="Arial" w:hAnsi="Arial" w:cs="Arial"/>
          <w:b/>
          <w:bCs/>
        </w:rPr>
      </w:pPr>
      <w:r>
        <w:rPr>
          <w:rFonts w:ascii="Arial" w:eastAsia="Arial" w:hAnsi="Arial" w:cs="Arial"/>
          <w:b/>
          <w:bCs/>
          <w:lang w:val="cy-GB"/>
        </w:rPr>
        <w:t>Beth fydd yn digwydd i ganlyniadau’r astudiaeth ymchwil?</w:t>
      </w:r>
    </w:p>
    <w:p w14:paraId="2B228A26" w14:textId="77777777" w:rsidR="007A69DB" w:rsidRPr="007A69DB" w:rsidRDefault="00A55EC1" w:rsidP="00BD454F">
      <w:pPr>
        <w:spacing w:line="360" w:lineRule="auto"/>
        <w:rPr>
          <w:rFonts w:ascii="Arial" w:hAnsi="Arial" w:cs="Arial"/>
        </w:rPr>
      </w:pPr>
      <w:r>
        <w:rPr>
          <w:rFonts w:ascii="Arial" w:eastAsia="Arial" w:hAnsi="Arial" w:cs="Arial"/>
          <w:lang w:val="cy-GB"/>
        </w:rPr>
        <w:t xml:space="preserve">Cyhoeddir y canlyniadau mewn cyfnodolion gwyddonol a’u cyflwyno mewn cynadleddau. </w:t>
      </w:r>
    </w:p>
    <w:p w14:paraId="671AA2B4" w14:textId="24EF7733" w:rsidR="007A69DB" w:rsidRPr="007A69DB" w:rsidRDefault="00A55EC1" w:rsidP="00BD454F">
      <w:pPr>
        <w:spacing w:line="360" w:lineRule="auto"/>
        <w:rPr>
          <w:rFonts w:ascii="Arial" w:hAnsi="Arial" w:cs="Arial"/>
        </w:rPr>
      </w:pPr>
      <w:r>
        <w:rPr>
          <w:rFonts w:ascii="Arial" w:eastAsia="Arial" w:hAnsi="Arial" w:cs="Arial"/>
          <w:lang w:val="cy-GB"/>
        </w:rPr>
        <w:t xml:space="preserve">Ni fydd yr </w:t>
      </w:r>
      <w:r>
        <w:rPr>
          <w:rFonts w:ascii="Arial" w:eastAsia="Arial" w:hAnsi="Arial" w:cs="Arial"/>
          <w:lang w:val="cy-GB"/>
        </w:rPr>
        <w:t>adroddiadau a'r cyflwyniadau a ysgrifennwn yn cynnwys manylion personol y bobl sy'n cymryd rhan.</w:t>
      </w:r>
    </w:p>
    <w:p w14:paraId="03E0B780" w14:textId="77777777" w:rsidR="007A69DB" w:rsidRPr="007A69DB" w:rsidRDefault="007A69DB" w:rsidP="00BD454F">
      <w:pPr>
        <w:spacing w:line="360" w:lineRule="auto"/>
        <w:rPr>
          <w:rFonts w:ascii="Arial" w:hAnsi="Arial" w:cs="Arial"/>
        </w:rPr>
      </w:pPr>
    </w:p>
    <w:p w14:paraId="5EEC5063" w14:textId="77777777" w:rsidR="007A69DB" w:rsidRPr="00DD74AE" w:rsidRDefault="00A55EC1" w:rsidP="00BD454F">
      <w:pPr>
        <w:spacing w:line="360" w:lineRule="auto"/>
        <w:rPr>
          <w:rFonts w:ascii="Arial" w:hAnsi="Arial" w:cs="Arial"/>
          <w:b/>
          <w:bCs/>
        </w:rPr>
      </w:pPr>
      <w:r>
        <w:rPr>
          <w:rFonts w:ascii="Arial" w:eastAsia="Arial" w:hAnsi="Arial" w:cs="Arial"/>
          <w:b/>
          <w:bCs/>
          <w:lang w:val="cy-GB"/>
        </w:rPr>
        <w:t xml:space="preserve">Pwy sy’n trefnu'r astudiaeth ac yn talu amdani? </w:t>
      </w:r>
    </w:p>
    <w:p w14:paraId="405EA188" w14:textId="11575195" w:rsidR="007A69DB" w:rsidRPr="007A69DB" w:rsidRDefault="00A55EC1" w:rsidP="00BD454F">
      <w:pPr>
        <w:spacing w:line="360" w:lineRule="auto"/>
        <w:rPr>
          <w:rFonts w:ascii="Arial" w:hAnsi="Arial" w:cs="Arial"/>
        </w:rPr>
      </w:pPr>
      <w:r>
        <w:rPr>
          <w:rFonts w:ascii="Arial" w:eastAsia="Arial" w:hAnsi="Arial" w:cs="Arial"/>
          <w:lang w:val="cy-GB"/>
        </w:rPr>
        <w:lastRenderedPageBreak/>
        <w:t>Trefnir yr astudiaeth gan yr Athro Paul Brocklehurst ym Mhrifysgol Bangor yn y gogledd. Prifysgol Bangor yw Noddwr yr astudiaeth.  Cyllidwyd yr ymchwil gan y Sefydliad Cenedlaethol Ymchwil Iechyd, fel rhan o'u R</w:t>
      </w:r>
      <w:r>
        <w:rPr>
          <w:rFonts w:ascii="Arial" w:eastAsia="Arial" w:hAnsi="Arial" w:cs="Arial"/>
          <w:lang w:val="cy-GB"/>
        </w:rPr>
        <w:t xml:space="preserve">haglen Ymchwil i Wasanaethau Iechyd a Darparu Gwasanaethau Iechyd.   </w:t>
      </w:r>
    </w:p>
    <w:p w14:paraId="0967BA6C" w14:textId="77777777" w:rsidR="007A69DB" w:rsidRPr="007A69DB" w:rsidRDefault="007A69DB" w:rsidP="00BD454F">
      <w:pPr>
        <w:spacing w:line="360" w:lineRule="auto"/>
        <w:rPr>
          <w:rFonts w:ascii="Arial" w:hAnsi="Arial" w:cs="Arial"/>
        </w:rPr>
      </w:pPr>
    </w:p>
    <w:p w14:paraId="35E30DB2" w14:textId="77777777" w:rsidR="00C221F8" w:rsidRDefault="00C221F8" w:rsidP="00BD454F">
      <w:pPr>
        <w:spacing w:line="360" w:lineRule="auto"/>
        <w:rPr>
          <w:rFonts w:ascii="Arial" w:hAnsi="Arial" w:cs="Arial"/>
          <w:b/>
          <w:bCs/>
        </w:rPr>
      </w:pPr>
    </w:p>
    <w:p w14:paraId="7B45B82A" w14:textId="6534CE81" w:rsidR="007A69DB" w:rsidRPr="0079760E" w:rsidRDefault="00A55EC1" w:rsidP="00BD454F">
      <w:pPr>
        <w:spacing w:line="360" w:lineRule="auto"/>
        <w:rPr>
          <w:rFonts w:ascii="Arial" w:hAnsi="Arial" w:cs="Arial"/>
          <w:b/>
          <w:bCs/>
        </w:rPr>
      </w:pPr>
      <w:r>
        <w:rPr>
          <w:rFonts w:ascii="Arial" w:eastAsia="Arial" w:hAnsi="Arial" w:cs="Arial"/>
          <w:b/>
          <w:bCs/>
          <w:lang w:val="cy-GB"/>
        </w:rPr>
        <w:t>Pwy adolygodd yr astudiaeth hon?</w:t>
      </w:r>
    </w:p>
    <w:p w14:paraId="58C138A6" w14:textId="77777777" w:rsidR="007A69DB" w:rsidRPr="007A69DB" w:rsidRDefault="00A55EC1" w:rsidP="00BD454F">
      <w:pPr>
        <w:spacing w:line="360" w:lineRule="auto"/>
        <w:rPr>
          <w:rFonts w:ascii="Arial" w:hAnsi="Arial" w:cs="Arial"/>
        </w:rPr>
      </w:pPr>
      <w:r>
        <w:rPr>
          <w:rFonts w:ascii="Arial" w:eastAsia="Arial" w:hAnsi="Arial" w:cs="Arial"/>
          <w:lang w:val="cy-GB"/>
        </w:rPr>
        <w:t xml:space="preserve">Adolygodd y Sefydliad Cenedlaethol dros Ymchwil Iechyd yr astudiaeth cyn iddynt ei hariannu. Caiff holl ymchwil y GIG ei adolygu gan grŵp annibynnol o bobl o'r enw’r Pwyllgor Moeseg Ymchwil i sicrhau eich diogelwch, eich hawliau, eich lles a'ch urddas. </w:t>
      </w:r>
      <w:r>
        <w:rPr>
          <w:rFonts w:ascii="Arial" w:eastAsia="Arial" w:hAnsi="Arial" w:cs="Arial"/>
          <w:lang w:val="cy-GB"/>
        </w:rPr>
        <w:t xml:space="preserve"> Adolygwyd yr astudiaeth a chafwyd barn ffafriol gan y [Rhowch fanylion y Pwyllgor Moeseg Ymchwil]</w:t>
      </w:r>
    </w:p>
    <w:p w14:paraId="07A71345" w14:textId="77777777" w:rsidR="007A69DB" w:rsidRPr="007A69DB" w:rsidRDefault="007A69DB" w:rsidP="00BD454F">
      <w:pPr>
        <w:spacing w:line="360" w:lineRule="auto"/>
        <w:rPr>
          <w:rFonts w:ascii="Arial" w:hAnsi="Arial" w:cs="Arial"/>
        </w:rPr>
      </w:pPr>
    </w:p>
    <w:p w14:paraId="2F9B052D" w14:textId="78EDDF46" w:rsidR="007A69DB" w:rsidRPr="002A4A9C" w:rsidRDefault="00A55EC1" w:rsidP="00BD454F">
      <w:pPr>
        <w:spacing w:line="360" w:lineRule="auto"/>
        <w:rPr>
          <w:rFonts w:ascii="Arial" w:hAnsi="Arial" w:cs="Arial"/>
          <w:b/>
          <w:bCs/>
        </w:rPr>
      </w:pPr>
      <w:r>
        <w:rPr>
          <w:rFonts w:ascii="Arial" w:eastAsia="Arial" w:hAnsi="Arial" w:cs="Arial"/>
          <w:b/>
          <w:bCs/>
          <w:lang w:val="cy-GB"/>
        </w:rPr>
        <w:t>Â phwy y caf gysylltu i wybod mwy neu os oes gennyf bryderon?</w:t>
      </w:r>
    </w:p>
    <w:p w14:paraId="00D9DB74" w14:textId="006585D8" w:rsidR="007A69DB" w:rsidRPr="007A69DB" w:rsidRDefault="00A55EC1" w:rsidP="00BD454F">
      <w:pPr>
        <w:spacing w:line="360" w:lineRule="auto"/>
        <w:rPr>
          <w:rFonts w:ascii="Arial" w:hAnsi="Arial" w:cs="Arial"/>
        </w:rPr>
      </w:pPr>
      <w:r>
        <w:rPr>
          <w:rFonts w:ascii="Arial" w:eastAsia="Arial" w:hAnsi="Arial" w:cs="Arial"/>
          <w:lang w:val="cy-GB"/>
        </w:rPr>
        <w:t>Y Prif Ymchwilydd Yr Athro Paul Brocklehurst, NWORTH, Prifysgol Bangor, Y Wern (Safle’r Normal), Ffordd Caergybi, Bangor, LL57 2PZ. Ffôn: 01248 383216</w:t>
      </w:r>
    </w:p>
    <w:p w14:paraId="40C49841" w14:textId="2B84C5C3" w:rsidR="007A69DB" w:rsidRPr="007A69DB" w:rsidRDefault="00A55EC1" w:rsidP="00BD454F">
      <w:pPr>
        <w:spacing w:line="360" w:lineRule="auto"/>
        <w:rPr>
          <w:rFonts w:ascii="Arial" w:hAnsi="Arial" w:cs="Arial"/>
        </w:rPr>
      </w:pPr>
      <w:r>
        <w:rPr>
          <w:rFonts w:ascii="Arial" w:eastAsia="Arial" w:hAnsi="Arial" w:cs="Arial"/>
          <w:lang w:val="cy-GB"/>
        </w:rPr>
        <w:t xml:space="preserve">Ebost: </w:t>
      </w:r>
      <w:hyperlink r:id="rId12" w:history="1">
        <w:r>
          <w:rPr>
            <w:rFonts w:ascii="Arial" w:eastAsia="Arial" w:hAnsi="Arial" w:cs="Arial"/>
            <w:color w:val="0563C1"/>
            <w:u w:val="single"/>
            <w:lang w:val="cy-GB"/>
          </w:rPr>
          <w:t>p.brocklehurst@bangor.ac.uk</w:t>
        </w:r>
      </w:hyperlink>
      <w:r>
        <w:rPr>
          <w:rFonts w:ascii="Arial" w:eastAsia="Arial" w:hAnsi="Arial" w:cs="Arial"/>
          <w:lang w:val="cy-GB"/>
        </w:rPr>
        <w:t xml:space="preserve"> </w:t>
      </w:r>
    </w:p>
    <w:p w14:paraId="3261FD72" w14:textId="77777777" w:rsidR="007A69DB" w:rsidRPr="007A69DB" w:rsidRDefault="007A69DB" w:rsidP="00BD454F">
      <w:pPr>
        <w:spacing w:line="360" w:lineRule="auto"/>
        <w:rPr>
          <w:rFonts w:ascii="Arial" w:hAnsi="Arial" w:cs="Arial"/>
        </w:rPr>
      </w:pPr>
    </w:p>
    <w:p w14:paraId="549E59CC" w14:textId="3DEC2AE8" w:rsidR="007A69DB" w:rsidRPr="007A69DB" w:rsidRDefault="00A55EC1" w:rsidP="00BD454F">
      <w:pPr>
        <w:spacing w:line="360" w:lineRule="auto"/>
        <w:rPr>
          <w:rFonts w:ascii="Arial" w:hAnsi="Arial" w:cs="Arial"/>
        </w:rPr>
      </w:pPr>
      <w:r>
        <w:rPr>
          <w:rFonts w:ascii="Arial" w:eastAsia="Arial" w:hAnsi="Arial" w:cs="Arial"/>
          <w:lang w:val="cy-GB"/>
        </w:rPr>
        <w:t>Diolch am eich diddordeb yn yr astudiaeth ac am gymryd yr amser i ddarllen y daflen wybodaeth. Byddwch yn cael copi o'r daflen wybodaeth hon ynghyd â chopi o'r f</w:t>
      </w:r>
      <w:r>
        <w:rPr>
          <w:rFonts w:ascii="Arial" w:eastAsia="Arial" w:hAnsi="Arial" w:cs="Arial"/>
          <w:lang w:val="cy-GB"/>
        </w:rPr>
        <w:t>furflen gydsynio rydych wedi'i llofnodi, os penderfynwch gymryd rhan.</w:t>
      </w:r>
    </w:p>
    <w:p w14:paraId="59E7B87B" w14:textId="77777777" w:rsidR="007A69DB" w:rsidRPr="007A69DB" w:rsidRDefault="007A69DB" w:rsidP="00BD454F">
      <w:pPr>
        <w:spacing w:line="360" w:lineRule="auto"/>
        <w:rPr>
          <w:rFonts w:ascii="Arial" w:hAnsi="Arial" w:cs="Arial"/>
        </w:rPr>
      </w:pPr>
    </w:p>
    <w:p w14:paraId="5426C7B7" w14:textId="77777777" w:rsidR="00A54EFE" w:rsidRPr="007A69DB" w:rsidRDefault="00A54EFE" w:rsidP="00BD454F">
      <w:pPr>
        <w:spacing w:line="360" w:lineRule="auto"/>
        <w:rPr>
          <w:rFonts w:ascii="Arial" w:hAnsi="Arial" w:cs="Arial"/>
        </w:rPr>
      </w:pPr>
    </w:p>
    <w:sectPr w:rsidR="00A54EFE" w:rsidRPr="007A69DB" w:rsidSect="002B6699">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5FD36" w14:textId="77777777" w:rsidR="00000000" w:rsidRDefault="00A55EC1">
      <w:r>
        <w:separator/>
      </w:r>
    </w:p>
  </w:endnote>
  <w:endnote w:type="continuationSeparator" w:id="0">
    <w:p w14:paraId="0207A640" w14:textId="77777777" w:rsidR="00000000" w:rsidRDefault="00A5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0141416"/>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28636285"/>
          <w:docPartObj>
            <w:docPartGallery w:val="Page Numbers (Top of Page)"/>
            <w:docPartUnique/>
          </w:docPartObj>
        </w:sdtPr>
        <w:sdtEndPr/>
        <w:sdtContent>
          <w:p w14:paraId="5EC87268" w14:textId="3DC64BBC" w:rsidR="00A54EFE" w:rsidRPr="007A69DB" w:rsidRDefault="00A55EC1" w:rsidP="007A69DB">
            <w:pPr>
              <w:pStyle w:val="Footer"/>
              <w:jc w:val="center"/>
              <w:rPr>
                <w:rFonts w:ascii="Arial" w:hAnsi="Arial" w:cs="Arial"/>
                <w:sz w:val="20"/>
                <w:szCs w:val="20"/>
              </w:rPr>
            </w:pPr>
            <w:r>
              <w:rPr>
                <w:rFonts w:ascii="Arial" w:eastAsia="Arial" w:hAnsi="Arial" w:cs="Arial"/>
                <w:sz w:val="20"/>
                <w:szCs w:val="20"/>
                <w:lang w:val="cy-GB"/>
              </w:rPr>
              <w:t xml:space="preserve">Taflen Wybodaeth ar gyfer Cleifion Treial SENIOR WS2_preswylwyr v1 dyddiedig </w:t>
            </w:r>
            <w:r>
              <w:rPr>
                <w:rFonts w:ascii="Arial" w:eastAsia="Arial" w:hAnsi="Arial" w:cs="Arial"/>
                <w:sz w:val="20"/>
                <w:szCs w:val="20"/>
                <w:lang w:val="cy-GB"/>
              </w:rPr>
              <w:t>18/03/2021</w:t>
            </w:r>
          </w:p>
          <w:p w14:paraId="11A9FB49" w14:textId="7F60A405" w:rsidR="00A54EFE" w:rsidRPr="007A69DB" w:rsidRDefault="00A55EC1" w:rsidP="007A69DB">
            <w:pPr>
              <w:pStyle w:val="Footer"/>
              <w:jc w:val="center"/>
              <w:rPr>
                <w:rFonts w:ascii="Arial" w:hAnsi="Arial" w:cs="Arial"/>
                <w:b/>
                <w:bCs/>
                <w:sz w:val="20"/>
                <w:szCs w:val="20"/>
              </w:rPr>
            </w:pPr>
            <w:r>
              <w:rPr>
                <w:rFonts w:ascii="Arial" w:eastAsia="Arial" w:hAnsi="Arial" w:cs="Arial"/>
                <w:sz w:val="20"/>
                <w:szCs w:val="20"/>
                <w:lang w:val="cy-GB"/>
              </w:rPr>
              <w:t xml:space="preserve">Tudalen </w:t>
            </w:r>
            <w:r w:rsidRPr="007A69DB">
              <w:rPr>
                <w:rFonts w:ascii="Arial" w:hAnsi="Arial" w:cs="Arial"/>
                <w:b/>
                <w:bCs/>
                <w:sz w:val="20"/>
                <w:szCs w:val="20"/>
              </w:rPr>
              <w:fldChar w:fldCharType="begin"/>
            </w:r>
            <w:r w:rsidRPr="007A69DB">
              <w:rPr>
                <w:rFonts w:ascii="Arial" w:hAnsi="Arial" w:cs="Arial"/>
                <w:b/>
                <w:bCs/>
                <w:sz w:val="20"/>
                <w:szCs w:val="20"/>
              </w:rPr>
              <w:instrText xml:space="preserve"> PAGE </w:instrText>
            </w:r>
            <w:r w:rsidRPr="007A69DB">
              <w:rPr>
                <w:rFonts w:ascii="Arial" w:hAnsi="Arial" w:cs="Arial"/>
                <w:b/>
                <w:bCs/>
                <w:sz w:val="20"/>
                <w:szCs w:val="20"/>
              </w:rPr>
              <w:fldChar w:fldCharType="separate"/>
            </w:r>
            <w:r w:rsidRPr="007A69DB">
              <w:rPr>
                <w:rFonts w:ascii="Arial" w:hAnsi="Arial" w:cs="Arial"/>
                <w:b/>
                <w:bCs/>
                <w:sz w:val="20"/>
                <w:szCs w:val="20"/>
              </w:rPr>
              <w:t>1</w:t>
            </w:r>
            <w:r w:rsidRPr="007A69DB">
              <w:rPr>
                <w:rFonts w:ascii="Arial" w:hAnsi="Arial" w:cs="Arial"/>
                <w:b/>
                <w:bCs/>
                <w:sz w:val="20"/>
                <w:szCs w:val="20"/>
              </w:rPr>
              <w:fldChar w:fldCharType="end"/>
            </w:r>
            <w:r>
              <w:rPr>
                <w:rFonts w:ascii="Arial" w:eastAsia="Arial" w:hAnsi="Arial" w:cs="Arial"/>
                <w:sz w:val="20"/>
                <w:szCs w:val="20"/>
                <w:lang w:val="cy-GB"/>
              </w:rPr>
              <w:t xml:space="preserve"> o </w:t>
            </w:r>
            <w:r w:rsidRPr="007A69DB">
              <w:rPr>
                <w:rFonts w:ascii="Arial" w:hAnsi="Arial" w:cs="Arial"/>
                <w:b/>
                <w:bCs/>
                <w:sz w:val="20"/>
                <w:szCs w:val="20"/>
              </w:rPr>
              <w:fldChar w:fldCharType="begin"/>
            </w:r>
            <w:r w:rsidRPr="007A69DB">
              <w:rPr>
                <w:rFonts w:ascii="Arial" w:hAnsi="Arial" w:cs="Arial"/>
                <w:b/>
                <w:bCs/>
                <w:sz w:val="20"/>
                <w:szCs w:val="20"/>
              </w:rPr>
              <w:instrText xml:space="preserve"> NUMPAGES  </w:instrText>
            </w:r>
            <w:r w:rsidRPr="007A69DB">
              <w:rPr>
                <w:rFonts w:ascii="Arial" w:hAnsi="Arial" w:cs="Arial"/>
                <w:b/>
                <w:bCs/>
                <w:sz w:val="20"/>
                <w:szCs w:val="20"/>
              </w:rPr>
              <w:fldChar w:fldCharType="separate"/>
            </w:r>
            <w:r w:rsidRPr="007A69DB">
              <w:rPr>
                <w:rFonts w:ascii="Arial" w:hAnsi="Arial" w:cs="Arial"/>
                <w:b/>
                <w:bCs/>
                <w:sz w:val="20"/>
                <w:szCs w:val="20"/>
              </w:rPr>
              <w:t>5</w:t>
            </w:r>
            <w:r w:rsidRPr="007A69DB">
              <w:rPr>
                <w:rFonts w:ascii="Arial" w:hAnsi="Arial" w:cs="Arial"/>
                <w:b/>
                <w:bCs/>
                <w:sz w:val="20"/>
                <w:szCs w:val="20"/>
              </w:rPr>
              <w:fldChar w:fldCharType="end"/>
            </w:r>
          </w:p>
        </w:sdtContent>
      </w:sdt>
    </w:sdtContent>
  </w:sdt>
  <w:p w14:paraId="19A91FFC" w14:textId="59F74F06" w:rsidR="00A54EFE" w:rsidRPr="007A69DB" w:rsidRDefault="00A55EC1" w:rsidP="007A69DB">
    <w:pPr>
      <w:pStyle w:val="Footer"/>
      <w:jc w:val="center"/>
      <w:rPr>
        <w:rFonts w:ascii="Arial" w:hAnsi="Arial" w:cs="Arial"/>
        <w:sz w:val="20"/>
        <w:szCs w:val="20"/>
      </w:rPr>
    </w:pPr>
    <w:r>
      <w:rPr>
        <w:rFonts w:ascii="Arial" w:eastAsia="Arial" w:hAnsi="Arial" w:cs="Arial"/>
        <w:sz w:val="20"/>
        <w:szCs w:val="20"/>
        <w:lang w:val="cy-GB"/>
      </w:rPr>
      <w:t>Rhif IRAS: 297182 NIHR_128773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2B1BC" w14:textId="77777777" w:rsidR="00000000" w:rsidRDefault="00A55EC1">
      <w:r>
        <w:separator/>
      </w:r>
    </w:p>
  </w:footnote>
  <w:footnote w:type="continuationSeparator" w:id="0">
    <w:p w14:paraId="76947C9C" w14:textId="77777777" w:rsidR="00000000" w:rsidRDefault="00A55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0E1761"/>
    <w:multiLevelType w:val="hybridMultilevel"/>
    <w:tmpl w:val="173C9CD0"/>
    <w:lvl w:ilvl="0" w:tplc="8F2039AC">
      <w:start w:val="1"/>
      <w:numFmt w:val="decimal"/>
      <w:lvlText w:val="%1."/>
      <w:lvlJc w:val="left"/>
      <w:pPr>
        <w:ind w:left="720" w:hanging="360"/>
      </w:pPr>
    </w:lvl>
    <w:lvl w:ilvl="1" w:tplc="09382AD8" w:tentative="1">
      <w:start w:val="1"/>
      <w:numFmt w:val="lowerLetter"/>
      <w:lvlText w:val="%2."/>
      <w:lvlJc w:val="left"/>
      <w:pPr>
        <w:ind w:left="1440" w:hanging="360"/>
      </w:pPr>
    </w:lvl>
    <w:lvl w:ilvl="2" w:tplc="EDC088BC" w:tentative="1">
      <w:start w:val="1"/>
      <w:numFmt w:val="lowerRoman"/>
      <w:lvlText w:val="%3."/>
      <w:lvlJc w:val="right"/>
      <w:pPr>
        <w:ind w:left="2160" w:hanging="180"/>
      </w:pPr>
    </w:lvl>
    <w:lvl w:ilvl="3" w:tplc="F8A45F0E" w:tentative="1">
      <w:start w:val="1"/>
      <w:numFmt w:val="decimal"/>
      <w:lvlText w:val="%4."/>
      <w:lvlJc w:val="left"/>
      <w:pPr>
        <w:ind w:left="2880" w:hanging="360"/>
      </w:pPr>
    </w:lvl>
    <w:lvl w:ilvl="4" w:tplc="15687C72" w:tentative="1">
      <w:start w:val="1"/>
      <w:numFmt w:val="lowerLetter"/>
      <w:lvlText w:val="%5."/>
      <w:lvlJc w:val="left"/>
      <w:pPr>
        <w:ind w:left="3600" w:hanging="360"/>
      </w:pPr>
    </w:lvl>
    <w:lvl w:ilvl="5" w:tplc="94D0598A" w:tentative="1">
      <w:start w:val="1"/>
      <w:numFmt w:val="lowerRoman"/>
      <w:lvlText w:val="%6."/>
      <w:lvlJc w:val="right"/>
      <w:pPr>
        <w:ind w:left="4320" w:hanging="180"/>
      </w:pPr>
    </w:lvl>
    <w:lvl w:ilvl="6" w:tplc="88C2DDD6" w:tentative="1">
      <w:start w:val="1"/>
      <w:numFmt w:val="decimal"/>
      <w:lvlText w:val="%7."/>
      <w:lvlJc w:val="left"/>
      <w:pPr>
        <w:ind w:left="5040" w:hanging="360"/>
      </w:pPr>
    </w:lvl>
    <w:lvl w:ilvl="7" w:tplc="EC028B3E" w:tentative="1">
      <w:start w:val="1"/>
      <w:numFmt w:val="lowerLetter"/>
      <w:lvlText w:val="%8."/>
      <w:lvlJc w:val="left"/>
      <w:pPr>
        <w:ind w:left="5760" w:hanging="360"/>
      </w:pPr>
    </w:lvl>
    <w:lvl w:ilvl="8" w:tplc="7310A0C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DB"/>
    <w:rsid w:val="00014428"/>
    <w:rsid w:val="00017970"/>
    <w:rsid w:val="000646B4"/>
    <w:rsid w:val="00076F03"/>
    <w:rsid w:val="00083918"/>
    <w:rsid w:val="000A60E4"/>
    <w:rsid w:val="000E1E66"/>
    <w:rsid w:val="000E51E3"/>
    <w:rsid w:val="00113DDA"/>
    <w:rsid w:val="00157A4C"/>
    <w:rsid w:val="00176DEE"/>
    <w:rsid w:val="00193194"/>
    <w:rsid w:val="001964D3"/>
    <w:rsid w:val="001A7FE4"/>
    <w:rsid w:val="001E1D27"/>
    <w:rsid w:val="001E6B56"/>
    <w:rsid w:val="001F0B0B"/>
    <w:rsid w:val="002039A3"/>
    <w:rsid w:val="002108BA"/>
    <w:rsid w:val="00216453"/>
    <w:rsid w:val="0022376C"/>
    <w:rsid w:val="00257E83"/>
    <w:rsid w:val="00266197"/>
    <w:rsid w:val="002878DC"/>
    <w:rsid w:val="00293B0C"/>
    <w:rsid w:val="002A4A9C"/>
    <w:rsid w:val="002B6699"/>
    <w:rsid w:val="002D52BC"/>
    <w:rsid w:val="002E6C6D"/>
    <w:rsid w:val="002F4BDB"/>
    <w:rsid w:val="002F4BF6"/>
    <w:rsid w:val="002F58E5"/>
    <w:rsid w:val="00375ACB"/>
    <w:rsid w:val="00383FAD"/>
    <w:rsid w:val="003B1251"/>
    <w:rsid w:val="003E6A09"/>
    <w:rsid w:val="004073BE"/>
    <w:rsid w:val="00410808"/>
    <w:rsid w:val="0042760D"/>
    <w:rsid w:val="004325F2"/>
    <w:rsid w:val="00435AF1"/>
    <w:rsid w:val="00446665"/>
    <w:rsid w:val="004533A1"/>
    <w:rsid w:val="00463482"/>
    <w:rsid w:val="00477D9F"/>
    <w:rsid w:val="00487BC9"/>
    <w:rsid w:val="004B208C"/>
    <w:rsid w:val="004B3572"/>
    <w:rsid w:val="004B7FDC"/>
    <w:rsid w:val="004C74CB"/>
    <w:rsid w:val="004E548D"/>
    <w:rsid w:val="004E58B4"/>
    <w:rsid w:val="00503738"/>
    <w:rsid w:val="0052398C"/>
    <w:rsid w:val="00533547"/>
    <w:rsid w:val="00540632"/>
    <w:rsid w:val="005501F3"/>
    <w:rsid w:val="00566561"/>
    <w:rsid w:val="005852FF"/>
    <w:rsid w:val="00597854"/>
    <w:rsid w:val="005A3DCB"/>
    <w:rsid w:val="005A55C0"/>
    <w:rsid w:val="005D0B81"/>
    <w:rsid w:val="005D5294"/>
    <w:rsid w:val="00614CF6"/>
    <w:rsid w:val="0062357F"/>
    <w:rsid w:val="00631500"/>
    <w:rsid w:val="00641E74"/>
    <w:rsid w:val="006867B0"/>
    <w:rsid w:val="00693B89"/>
    <w:rsid w:val="006A6E8B"/>
    <w:rsid w:val="006B2017"/>
    <w:rsid w:val="006F18F1"/>
    <w:rsid w:val="007016F8"/>
    <w:rsid w:val="00711294"/>
    <w:rsid w:val="0072751D"/>
    <w:rsid w:val="00771A65"/>
    <w:rsid w:val="0079760E"/>
    <w:rsid w:val="007A69DB"/>
    <w:rsid w:val="007B43C3"/>
    <w:rsid w:val="007C6368"/>
    <w:rsid w:val="00800560"/>
    <w:rsid w:val="00802563"/>
    <w:rsid w:val="008467CA"/>
    <w:rsid w:val="008656CC"/>
    <w:rsid w:val="0086767B"/>
    <w:rsid w:val="008721F6"/>
    <w:rsid w:val="008D078E"/>
    <w:rsid w:val="008D2699"/>
    <w:rsid w:val="008E6D61"/>
    <w:rsid w:val="00922A0E"/>
    <w:rsid w:val="00956B5A"/>
    <w:rsid w:val="00960185"/>
    <w:rsid w:val="00963A53"/>
    <w:rsid w:val="0099232C"/>
    <w:rsid w:val="009A683D"/>
    <w:rsid w:val="009D188F"/>
    <w:rsid w:val="009E6AC0"/>
    <w:rsid w:val="00A04FFB"/>
    <w:rsid w:val="00A0502E"/>
    <w:rsid w:val="00A54EFE"/>
    <w:rsid w:val="00A55EC1"/>
    <w:rsid w:val="00AA6E73"/>
    <w:rsid w:val="00AD3D42"/>
    <w:rsid w:val="00B03DB3"/>
    <w:rsid w:val="00B30429"/>
    <w:rsid w:val="00B64B73"/>
    <w:rsid w:val="00B83D0A"/>
    <w:rsid w:val="00B860BD"/>
    <w:rsid w:val="00BD454F"/>
    <w:rsid w:val="00BD4B7D"/>
    <w:rsid w:val="00BD727B"/>
    <w:rsid w:val="00BF2AD7"/>
    <w:rsid w:val="00BF4AB8"/>
    <w:rsid w:val="00C221F8"/>
    <w:rsid w:val="00C3716A"/>
    <w:rsid w:val="00C50C18"/>
    <w:rsid w:val="00C61083"/>
    <w:rsid w:val="00CB35EE"/>
    <w:rsid w:val="00CD17A1"/>
    <w:rsid w:val="00D00DD6"/>
    <w:rsid w:val="00D17DDF"/>
    <w:rsid w:val="00D23B91"/>
    <w:rsid w:val="00D4252A"/>
    <w:rsid w:val="00D67A24"/>
    <w:rsid w:val="00D85396"/>
    <w:rsid w:val="00DD74AE"/>
    <w:rsid w:val="00E03567"/>
    <w:rsid w:val="00E14AE9"/>
    <w:rsid w:val="00E54993"/>
    <w:rsid w:val="00E74162"/>
    <w:rsid w:val="00E75A3C"/>
    <w:rsid w:val="00E84571"/>
    <w:rsid w:val="00E86F19"/>
    <w:rsid w:val="00EA2D52"/>
    <w:rsid w:val="00EA43C4"/>
    <w:rsid w:val="00EC1945"/>
    <w:rsid w:val="00EE6358"/>
    <w:rsid w:val="00EF6A75"/>
    <w:rsid w:val="00F06AD7"/>
    <w:rsid w:val="00F76700"/>
    <w:rsid w:val="00FA69DF"/>
    <w:rsid w:val="00FA6EE7"/>
    <w:rsid w:val="00FB03D4"/>
    <w:rsid w:val="00FC7859"/>
    <w:rsid w:val="00FE1FF7"/>
    <w:rsid w:val="00FE553A"/>
    <w:rsid w:val="00FF3965"/>
    <w:rsid w:val="00FF3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965C7-EB96-9245-942B-AB296FA1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9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69DB"/>
    <w:rPr>
      <w:rFonts w:ascii="Times New Roman" w:hAnsi="Times New Roman" w:cs="Times New Roman"/>
      <w:sz w:val="18"/>
      <w:szCs w:val="18"/>
    </w:rPr>
  </w:style>
  <w:style w:type="paragraph" w:styleId="Header">
    <w:name w:val="header"/>
    <w:basedOn w:val="Normal"/>
    <w:link w:val="HeaderChar"/>
    <w:uiPriority w:val="99"/>
    <w:unhideWhenUsed/>
    <w:rsid w:val="007A69DB"/>
    <w:pPr>
      <w:tabs>
        <w:tab w:val="center" w:pos="4513"/>
        <w:tab w:val="right" w:pos="9026"/>
      </w:tabs>
    </w:pPr>
  </w:style>
  <w:style w:type="character" w:customStyle="1" w:styleId="HeaderChar">
    <w:name w:val="Header Char"/>
    <w:basedOn w:val="DefaultParagraphFont"/>
    <w:link w:val="Header"/>
    <w:uiPriority w:val="99"/>
    <w:rsid w:val="007A69DB"/>
  </w:style>
  <w:style w:type="paragraph" w:styleId="Footer">
    <w:name w:val="footer"/>
    <w:basedOn w:val="Normal"/>
    <w:link w:val="FooterChar"/>
    <w:uiPriority w:val="99"/>
    <w:unhideWhenUsed/>
    <w:rsid w:val="007A69DB"/>
    <w:pPr>
      <w:tabs>
        <w:tab w:val="center" w:pos="4513"/>
        <w:tab w:val="right" w:pos="9026"/>
      </w:tabs>
    </w:pPr>
  </w:style>
  <w:style w:type="character" w:customStyle="1" w:styleId="FooterChar">
    <w:name w:val="Footer Char"/>
    <w:basedOn w:val="DefaultParagraphFont"/>
    <w:link w:val="Footer"/>
    <w:uiPriority w:val="99"/>
    <w:rsid w:val="007A69DB"/>
  </w:style>
  <w:style w:type="character" w:styleId="CommentReference">
    <w:name w:val="annotation reference"/>
    <w:basedOn w:val="DefaultParagraphFont"/>
    <w:uiPriority w:val="99"/>
    <w:semiHidden/>
    <w:unhideWhenUsed/>
    <w:rsid w:val="00A54EFE"/>
    <w:rPr>
      <w:sz w:val="16"/>
      <w:szCs w:val="16"/>
    </w:rPr>
  </w:style>
  <w:style w:type="paragraph" w:styleId="CommentText">
    <w:name w:val="annotation text"/>
    <w:basedOn w:val="Normal"/>
    <w:link w:val="CommentTextChar"/>
    <w:uiPriority w:val="99"/>
    <w:unhideWhenUsed/>
    <w:rsid w:val="00A54EFE"/>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54EF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54EFE"/>
    <w:pPr>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54EFE"/>
    <w:rPr>
      <w:rFonts w:ascii="Calibri" w:eastAsia="Calibri" w:hAnsi="Calibri" w:cs="Times New Roman"/>
      <w:b/>
      <w:bCs/>
      <w:sz w:val="20"/>
      <w:szCs w:val="20"/>
    </w:rPr>
  </w:style>
  <w:style w:type="paragraph" w:styleId="ListParagraph">
    <w:name w:val="List Paragraph"/>
    <w:basedOn w:val="Normal"/>
    <w:uiPriority w:val="34"/>
    <w:qFormat/>
    <w:rsid w:val="00E54993"/>
    <w:pPr>
      <w:ind w:left="720"/>
      <w:contextualSpacing/>
    </w:pPr>
  </w:style>
  <w:style w:type="character" w:styleId="Hyperlink">
    <w:name w:val="Hyperlink"/>
    <w:basedOn w:val="DefaultParagraphFont"/>
    <w:uiPriority w:val="99"/>
    <w:unhideWhenUsed/>
    <w:rsid w:val="00FF3965"/>
    <w:rPr>
      <w:color w:val="0563C1" w:themeColor="hyperlink"/>
      <w:u w:val="single"/>
    </w:rPr>
  </w:style>
  <w:style w:type="character" w:customStyle="1" w:styleId="UnresolvedMention1">
    <w:name w:val="Unresolved Mention1"/>
    <w:basedOn w:val="DefaultParagraphFont"/>
    <w:uiPriority w:val="99"/>
    <w:semiHidden/>
    <w:unhideWhenUsed/>
    <w:rsid w:val="00FF3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ra.nhs.uk/planning-and-improving-research/policies-standards-legislation/uk-policy-framework-health-social-care-research/" TargetMode="External"/><Relationship Id="rId12" Type="http://schemas.openxmlformats.org/officeDocument/2006/relationships/hyperlink" Target="mailto:p.brocklehurst@bango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pages/home.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ynne.williams@bangor.ac.uk" TargetMode="External"/><Relationship Id="rId4" Type="http://schemas.openxmlformats.org/officeDocument/2006/relationships/webSettings" Target="webSettings.xml"/><Relationship Id="rId9" Type="http://schemas.openxmlformats.org/officeDocument/2006/relationships/hyperlink" Target="mailto:Gwenan.hine@bangor.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1604</Words>
  <Characters>9149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Brocklehurst</dc:creator>
  <cp:lastModifiedBy>Alison Jenkins</cp:lastModifiedBy>
  <cp:revision>2</cp:revision>
  <dcterms:created xsi:type="dcterms:W3CDTF">2021-07-12T16:03:00Z</dcterms:created>
  <dcterms:modified xsi:type="dcterms:W3CDTF">2021-07-12T16:03:00Z</dcterms:modified>
</cp:coreProperties>
</file>